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0362A" w14:textId="77777777" w:rsidR="0075630D" w:rsidRPr="00F42583" w:rsidRDefault="00BC0BE9" w:rsidP="002260C7">
      <w:pPr>
        <w:spacing w:before="120" w:after="120" w:line="276" w:lineRule="auto"/>
        <w:ind w:left="758" w:right="1130"/>
        <w:contextualSpacing/>
        <w:jc w:val="center"/>
        <w:rPr>
          <w:rFonts w:ascii="Calibri" w:hAnsi="Calibri"/>
          <w:b/>
          <w:bCs/>
          <w:color w:val="000000"/>
          <w:sz w:val="28"/>
          <w:szCs w:val="32"/>
        </w:rPr>
      </w:pPr>
      <w:r w:rsidRPr="00E82F59">
        <w:rPr>
          <w:noProof/>
        </w:rPr>
        <w:drawing>
          <wp:inline distT="0" distB="0" distL="0" distR="0" wp14:anchorId="37215F45" wp14:editId="16509BDB">
            <wp:extent cx="3907059" cy="1080000"/>
            <wp:effectExtent l="0" t="0" r="0" b="6350"/>
            <wp:docPr id="14"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7059" cy="1080000"/>
                    </a:xfrm>
                    <a:prstGeom prst="rect">
                      <a:avLst/>
                    </a:prstGeom>
                    <a:noFill/>
                    <a:ln>
                      <a:noFill/>
                    </a:ln>
                  </pic:spPr>
                </pic:pic>
              </a:graphicData>
            </a:graphic>
          </wp:inline>
        </w:drawing>
      </w:r>
    </w:p>
    <w:p w14:paraId="6A0AC6D7" w14:textId="77777777" w:rsidR="0075630D" w:rsidRPr="00F42583" w:rsidRDefault="0075630D" w:rsidP="002260C7">
      <w:pPr>
        <w:spacing w:before="120" w:after="120" w:line="276" w:lineRule="auto"/>
        <w:ind w:left="758" w:right="1130"/>
        <w:contextualSpacing/>
        <w:jc w:val="center"/>
        <w:rPr>
          <w:rFonts w:ascii="Calibri" w:hAnsi="Calibri"/>
          <w:b/>
          <w:bCs/>
          <w:color w:val="000000"/>
          <w:sz w:val="28"/>
          <w:szCs w:val="32"/>
        </w:rPr>
      </w:pPr>
    </w:p>
    <w:p w14:paraId="3A7B214A" w14:textId="77777777" w:rsidR="0075630D" w:rsidRPr="00F42583" w:rsidRDefault="0075630D" w:rsidP="00BC0BE9">
      <w:pPr>
        <w:pStyle w:val="Telobesedila"/>
      </w:pPr>
    </w:p>
    <w:p w14:paraId="20B8DF0A" w14:textId="77777777" w:rsidR="00BC0BE9" w:rsidRDefault="00BC0BE9" w:rsidP="00BC0BE9">
      <w:pPr>
        <w:pStyle w:val="Telobesedila"/>
      </w:pPr>
    </w:p>
    <w:p w14:paraId="6F513D39" w14:textId="77777777" w:rsidR="00BC0BE9" w:rsidRPr="00F42583" w:rsidRDefault="00BC0BE9" w:rsidP="00BC0BE9">
      <w:pPr>
        <w:pStyle w:val="Telobesedila"/>
      </w:pPr>
    </w:p>
    <w:p w14:paraId="1AA6B58F" w14:textId="77777777" w:rsidR="00431C84" w:rsidRPr="00F42583" w:rsidRDefault="00431C84" w:rsidP="00BC0BE9">
      <w:pPr>
        <w:pStyle w:val="Telobesedila"/>
      </w:pPr>
    </w:p>
    <w:p w14:paraId="0890008D" w14:textId="77777777" w:rsidR="00431C84" w:rsidRPr="00F42583" w:rsidRDefault="00431C84" w:rsidP="00BC0BE9">
      <w:pPr>
        <w:pStyle w:val="Telobesedila"/>
      </w:pPr>
    </w:p>
    <w:p w14:paraId="1771CD49" w14:textId="77777777" w:rsidR="00431C84" w:rsidRPr="00F42583" w:rsidRDefault="00431C84" w:rsidP="00BC0BE9">
      <w:pPr>
        <w:pStyle w:val="Telobesedila"/>
      </w:pPr>
    </w:p>
    <w:p w14:paraId="03DD1582" w14:textId="77777777" w:rsidR="00431C84" w:rsidRPr="00F42583" w:rsidRDefault="00431C84" w:rsidP="00BC0BE9">
      <w:pPr>
        <w:pStyle w:val="Telobesedila"/>
      </w:pPr>
    </w:p>
    <w:p w14:paraId="538EC13E" w14:textId="77777777" w:rsidR="00431C84" w:rsidRPr="00F42583" w:rsidRDefault="00431C84" w:rsidP="00BC0BE9">
      <w:pPr>
        <w:pStyle w:val="Telobesedila"/>
      </w:pPr>
    </w:p>
    <w:p w14:paraId="26983706" w14:textId="77777777" w:rsidR="0075630D" w:rsidRPr="00F42583" w:rsidRDefault="0075630D" w:rsidP="002260C7">
      <w:pPr>
        <w:pStyle w:val="Naslov"/>
        <w:rPr>
          <w:spacing w:val="20"/>
        </w:rPr>
      </w:pPr>
      <w:bookmarkStart w:id="1" w:name="_Toc130033239"/>
      <w:r w:rsidRPr="00F42583">
        <w:rPr>
          <w:spacing w:val="20"/>
        </w:rPr>
        <w:t>PRAVILA ŠOLSKEGA REDA</w:t>
      </w:r>
      <w:bookmarkEnd w:id="1"/>
      <w:r w:rsidRPr="00F42583">
        <w:rPr>
          <w:spacing w:val="20"/>
        </w:rPr>
        <w:t xml:space="preserve"> </w:t>
      </w:r>
    </w:p>
    <w:p w14:paraId="3883B04E" w14:textId="77777777" w:rsidR="0075630D" w:rsidRPr="00F42583" w:rsidRDefault="0075630D" w:rsidP="00BC0BE9">
      <w:pPr>
        <w:pStyle w:val="Telobesedila"/>
      </w:pPr>
    </w:p>
    <w:p w14:paraId="2F0F72FC" w14:textId="77777777" w:rsidR="0075630D" w:rsidRPr="00F42583" w:rsidRDefault="0075630D" w:rsidP="00BC0BE9">
      <w:pPr>
        <w:pStyle w:val="Telobesedila"/>
      </w:pPr>
    </w:p>
    <w:p w14:paraId="7EBAEE6E" w14:textId="77777777" w:rsidR="00431C84" w:rsidRPr="00F42583" w:rsidRDefault="00431C84" w:rsidP="00BC0BE9">
      <w:pPr>
        <w:pStyle w:val="Telobesedila"/>
      </w:pPr>
    </w:p>
    <w:p w14:paraId="6459FDB3" w14:textId="77777777" w:rsidR="00431C84" w:rsidRDefault="00431C84" w:rsidP="00BC0BE9">
      <w:pPr>
        <w:pStyle w:val="Telobesedila"/>
      </w:pPr>
    </w:p>
    <w:p w14:paraId="6B66B316" w14:textId="77777777" w:rsidR="00BC0BE9" w:rsidRPr="00F42583" w:rsidRDefault="00BC0BE9" w:rsidP="00BC0BE9">
      <w:pPr>
        <w:pStyle w:val="Telobesedila"/>
      </w:pPr>
    </w:p>
    <w:p w14:paraId="5DF144E2" w14:textId="77777777" w:rsidR="0075630D" w:rsidRPr="00F42583" w:rsidRDefault="0075630D" w:rsidP="00BC0BE9">
      <w:pPr>
        <w:pStyle w:val="Telobesedila"/>
      </w:pPr>
    </w:p>
    <w:p w14:paraId="0BEC6F8A" w14:textId="77777777" w:rsidR="0075630D" w:rsidRDefault="0075630D" w:rsidP="00BC0BE9">
      <w:pPr>
        <w:pStyle w:val="Telobesedila"/>
      </w:pPr>
    </w:p>
    <w:p w14:paraId="087FC805" w14:textId="77777777" w:rsidR="00BC0BE9" w:rsidRPr="00F42583" w:rsidRDefault="00BC0BE9" w:rsidP="00BC0BE9">
      <w:pPr>
        <w:pStyle w:val="Telobesedila"/>
      </w:pPr>
    </w:p>
    <w:p w14:paraId="292914DA" w14:textId="4BA5F866" w:rsidR="00431C84" w:rsidRPr="00F42583" w:rsidRDefault="00431C84" w:rsidP="002260C7">
      <w:pPr>
        <w:spacing w:before="120" w:line="276" w:lineRule="auto"/>
        <w:contextualSpacing/>
        <w:rPr>
          <w:rFonts w:asciiTheme="minorHAnsi" w:hAnsiTheme="minorHAnsi" w:cstheme="minorHAnsi"/>
          <w:color w:val="000000"/>
        </w:rPr>
      </w:pPr>
      <w:r w:rsidRPr="00F42583">
        <w:rPr>
          <w:rFonts w:asciiTheme="minorHAnsi" w:hAnsiTheme="minorHAnsi" w:cstheme="minorHAnsi"/>
          <w:color w:val="000000"/>
        </w:rPr>
        <w:t xml:space="preserve">Maribor, </w:t>
      </w:r>
      <w:r w:rsidR="00C3646E">
        <w:rPr>
          <w:rFonts w:asciiTheme="minorHAnsi" w:hAnsiTheme="minorHAnsi" w:cstheme="minorHAnsi"/>
          <w:color w:val="000000"/>
        </w:rPr>
        <w:t xml:space="preserve">oktober </w:t>
      </w:r>
      <w:r w:rsidRPr="00F42583">
        <w:rPr>
          <w:rFonts w:asciiTheme="minorHAnsi" w:hAnsiTheme="minorHAnsi" w:cstheme="minorHAnsi"/>
          <w:color w:val="000000"/>
        </w:rPr>
        <w:t>202</w:t>
      </w:r>
      <w:r w:rsidR="0091144F">
        <w:rPr>
          <w:rFonts w:asciiTheme="minorHAnsi" w:hAnsiTheme="minorHAnsi" w:cstheme="minorHAnsi"/>
          <w:color w:val="000000"/>
        </w:rPr>
        <w:t>4</w:t>
      </w:r>
      <w:r w:rsidRPr="00F42583">
        <w:rPr>
          <w:rFonts w:asciiTheme="minorHAnsi" w:hAnsiTheme="minorHAnsi" w:cstheme="minorHAnsi"/>
          <w:color w:val="000000"/>
        </w:rPr>
        <w:tab/>
      </w:r>
    </w:p>
    <w:p w14:paraId="2811A90B" w14:textId="77777777" w:rsidR="00431C84" w:rsidRPr="00F42583" w:rsidRDefault="00431C84" w:rsidP="002260C7">
      <w:pPr>
        <w:spacing w:before="120" w:line="276" w:lineRule="auto"/>
        <w:ind w:left="5760"/>
        <w:contextualSpacing/>
        <w:rPr>
          <w:rFonts w:asciiTheme="minorHAnsi" w:hAnsiTheme="minorHAnsi" w:cstheme="minorHAnsi"/>
          <w:color w:val="000000"/>
        </w:rPr>
      </w:pPr>
      <w:r w:rsidRPr="00F42583">
        <w:rPr>
          <w:rFonts w:asciiTheme="minorHAnsi" w:hAnsiTheme="minorHAnsi" w:cstheme="minorHAnsi"/>
          <w:color w:val="000000"/>
        </w:rPr>
        <w:t>Ravnateljica Alenka Fingušt, prof.</w:t>
      </w:r>
    </w:p>
    <w:p w14:paraId="488EC72A" w14:textId="77777777" w:rsidR="00431C84" w:rsidRPr="00F42583" w:rsidRDefault="00431C84" w:rsidP="00BC0BE9">
      <w:pPr>
        <w:pStyle w:val="Telobesedila"/>
      </w:pPr>
    </w:p>
    <w:p w14:paraId="287B6AA1" w14:textId="77777777" w:rsidR="00431C84" w:rsidRPr="00F42583" w:rsidRDefault="00431C84" w:rsidP="002260C7">
      <w:pPr>
        <w:spacing w:before="120" w:line="276" w:lineRule="auto"/>
        <w:contextualSpacing/>
        <w:jc w:val="both"/>
        <w:rPr>
          <w:rFonts w:asciiTheme="minorHAnsi" w:hAnsiTheme="minorHAnsi" w:cstheme="minorHAnsi"/>
          <w:color w:val="000000"/>
        </w:rPr>
      </w:pPr>
    </w:p>
    <w:p w14:paraId="21B66A32" w14:textId="01705463" w:rsidR="00746F4D" w:rsidRDefault="00431C84" w:rsidP="002260C7">
      <w:pPr>
        <w:pStyle w:val="Brezrazmikov"/>
        <w:spacing w:line="276" w:lineRule="auto"/>
        <w:rPr>
          <w:rFonts w:asciiTheme="minorHAnsi" w:hAnsiTheme="minorHAnsi" w:cstheme="minorHAnsi"/>
        </w:rPr>
        <w:sectPr w:rsidR="00746F4D" w:rsidSect="008E751D">
          <w:headerReference w:type="default" r:id="rId9"/>
          <w:footerReference w:type="default" r:id="rId10"/>
          <w:headerReference w:type="first" r:id="rId11"/>
          <w:footerReference w:type="first" r:id="rId12"/>
          <w:pgSz w:w="11906" w:h="16838"/>
          <w:pgMar w:top="1701" w:right="1418" w:bottom="1701" w:left="1418" w:header="709" w:footer="987" w:gutter="0"/>
          <w:cols w:space="708"/>
          <w:titlePg/>
          <w:docGrid w:linePitch="360"/>
        </w:sectPr>
      </w:pPr>
      <w:r w:rsidRPr="00F42583">
        <w:rPr>
          <w:rFonts w:asciiTheme="minorHAnsi" w:hAnsiTheme="minorHAnsi" w:cstheme="minorHAnsi"/>
        </w:rPr>
        <w:t>Številka:</w:t>
      </w:r>
      <w:r w:rsidR="00746F4D">
        <w:rPr>
          <w:rFonts w:asciiTheme="minorHAnsi" w:hAnsiTheme="minorHAnsi" w:cstheme="minorHAnsi"/>
        </w:rPr>
        <w:t xml:space="preserve">  </w:t>
      </w:r>
      <w:r w:rsidR="00AF6558">
        <w:rPr>
          <w:rFonts w:asciiTheme="minorHAnsi" w:hAnsiTheme="minorHAnsi" w:cstheme="minorHAnsi"/>
        </w:rPr>
        <w:t xml:space="preserve"> </w:t>
      </w:r>
      <w:r w:rsidR="0091144F">
        <w:rPr>
          <w:rFonts w:asciiTheme="minorHAnsi" w:hAnsiTheme="minorHAnsi" w:cstheme="minorHAnsi"/>
        </w:rPr>
        <w:t>_________</w:t>
      </w:r>
    </w:p>
    <w:p w14:paraId="6E14D37B" w14:textId="77777777" w:rsidR="00CD2B3A" w:rsidRDefault="00746F4D" w:rsidP="00746F4D">
      <w:pPr>
        <w:pStyle w:val="NaslovTOC"/>
        <w:rPr>
          <w:rFonts w:asciiTheme="minorHAnsi" w:hAnsiTheme="minorHAnsi" w:cstheme="minorHAnsi"/>
          <w:b/>
          <w:color w:val="auto"/>
          <w:sz w:val="28"/>
        </w:rPr>
      </w:pPr>
      <w:r w:rsidRPr="00942717">
        <w:rPr>
          <w:rFonts w:asciiTheme="minorHAnsi" w:hAnsiTheme="minorHAnsi" w:cstheme="minorHAnsi"/>
          <w:b/>
          <w:color w:val="auto"/>
          <w:sz w:val="28"/>
        </w:rPr>
        <w:lastRenderedPageBreak/>
        <w:t>Vsebina</w:t>
      </w:r>
    </w:p>
    <w:p w14:paraId="3002154A" w14:textId="77777777" w:rsidR="00746F4D" w:rsidRPr="00B81792" w:rsidRDefault="00746F4D" w:rsidP="002E2E82">
      <w:pPr>
        <w:pStyle w:val="NaslovTOC"/>
        <w:spacing w:line="240" w:lineRule="auto"/>
        <w:rPr>
          <w:rFonts w:asciiTheme="minorHAnsi" w:hAnsiTheme="minorHAnsi" w:cstheme="minorHAnsi"/>
          <w:b/>
          <w:noProof/>
          <w:sz w:val="28"/>
          <w:szCs w:val="28"/>
        </w:rPr>
      </w:pPr>
      <w:r w:rsidRPr="002E2E82">
        <w:rPr>
          <w:rFonts w:asciiTheme="minorHAnsi" w:hAnsiTheme="minorHAnsi" w:cstheme="minorHAnsi"/>
          <w:b/>
          <w:sz w:val="28"/>
          <w:szCs w:val="28"/>
        </w:rPr>
        <w:fldChar w:fldCharType="begin"/>
      </w:r>
      <w:r w:rsidRPr="002E2E82">
        <w:rPr>
          <w:rFonts w:asciiTheme="minorHAnsi" w:hAnsiTheme="minorHAnsi" w:cstheme="minorHAnsi"/>
          <w:b/>
          <w:sz w:val="28"/>
          <w:szCs w:val="28"/>
        </w:rPr>
        <w:instrText xml:space="preserve"> TOC \h \z \t "Naslov 1;2;Naslov 2;3;Naslov;1" </w:instrText>
      </w:r>
      <w:r w:rsidRPr="002E2E82">
        <w:rPr>
          <w:rFonts w:asciiTheme="minorHAnsi" w:hAnsiTheme="minorHAnsi" w:cstheme="minorHAnsi"/>
          <w:b/>
          <w:sz w:val="28"/>
          <w:szCs w:val="28"/>
        </w:rPr>
        <w:fldChar w:fldCharType="separate"/>
      </w:r>
    </w:p>
    <w:p w14:paraId="5AF7783F" w14:textId="77777777" w:rsidR="00746F4D" w:rsidRPr="00B81792" w:rsidRDefault="00746F4D" w:rsidP="00CD2B3A">
      <w:pPr>
        <w:pStyle w:val="Kazalovsebine2"/>
        <w:rPr>
          <w:rFonts w:eastAsiaTheme="minorEastAsia" w:cstheme="minorBidi"/>
          <w:b/>
        </w:rPr>
      </w:pPr>
      <w:hyperlink w:anchor="_Toc130033240" w:history="1">
        <w:r w:rsidRPr="00B81792">
          <w:rPr>
            <w:rStyle w:val="Hiperpovezava"/>
            <w:u w:val="none"/>
          </w:rPr>
          <w:t>1</w:t>
        </w:r>
        <w:r w:rsidRPr="00B81792">
          <w:rPr>
            <w:rFonts w:eastAsiaTheme="minorEastAsia" w:cstheme="minorBidi"/>
            <w:b/>
          </w:rPr>
          <w:tab/>
        </w:r>
        <w:r w:rsidRPr="00B81792">
          <w:rPr>
            <w:rStyle w:val="Hiperpovezava"/>
            <w:u w:val="none"/>
          </w:rPr>
          <w:t>TEMELJNA NAČELA</w:t>
        </w:r>
        <w:r w:rsidRPr="00B81792">
          <w:rPr>
            <w:webHidden/>
          </w:rPr>
          <w:tab/>
        </w:r>
        <w:r w:rsidRPr="00B81792">
          <w:rPr>
            <w:webHidden/>
          </w:rPr>
          <w:fldChar w:fldCharType="begin"/>
        </w:r>
        <w:r w:rsidRPr="00B81792">
          <w:rPr>
            <w:webHidden/>
          </w:rPr>
          <w:instrText xml:space="preserve"> PAGEREF _Toc130033240 \h </w:instrText>
        </w:r>
        <w:r w:rsidRPr="00B81792">
          <w:rPr>
            <w:webHidden/>
          </w:rPr>
        </w:r>
        <w:r w:rsidRPr="00B81792">
          <w:rPr>
            <w:webHidden/>
          </w:rPr>
          <w:fldChar w:fldCharType="separate"/>
        </w:r>
        <w:r w:rsidR="0022317A">
          <w:rPr>
            <w:webHidden/>
          </w:rPr>
          <w:t>5</w:t>
        </w:r>
        <w:r w:rsidRPr="00B81792">
          <w:rPr>
            <w:webHidden/>
          </w:rPr>
          <w:fldChar w:fldCharType="end"/>
        </w:r>
      </w:hyperlink>
    </w:p>
    <w:p w14:paraId="62CCE3D9" w14:textId="77777777" w:rsidR="00746F4D" w:rsidRPr="00B81792" w:rsidRDefault="00746F4D" w:rsidP="002E2E82">
      <w:pPr>
        <w:pStyle w:val="Kazalovsebine3"/>
        <w:rPr>
          <w:rFonts w:eastAsiaTheme="minorEastAsia" w:cstheme="minorBidi"/>
        </w:rPr>
      </w:pPr>
      <w:hyperlink w:anchor="_Toc130033241" w:history="1">
        <w:r w:rsidRPr="00B81792">
          <w:rPr>
            <w:rStyle w:val="Hiperpovezava"/>
            <w:u w:val="none"/>
          </w:rPr>
          <w:t>1.1</w:t>
        </w:r>
        <w:r w:rsidRPr="00B81792">
          <w:rPr>
            <w:rFonts w:eastAsiaTheme="minorEastAsia" w:cstheme="minorBidi"/>
          </w:rPr>
          <w:tab/>
        </w:r>
        <w:r w:rsidRPr="00B81792">
          <w:rPr>
            <w:rStyle w:val="Hiperpovezava"/>
            <w:u w:val="none"/>
          </w:rPr>
          <w:t>Namen pravil šolskega reda</w:t>
        </w:r>
        <w:r w:rsidRPr="00B81792">
          <w:rPr>
            <w:webHidden/>
          </w:rPr>
          <w:tab/>
        </w:r>
        <w:r w:rsidRPr="00B81792">
          <w:rPr>
            <w:webHidden/>
          </w:rPr>
          <w:fldChar w:fldCharType="begin"/>
        </w:r>
        <w:r w:rsidRPr="00B81792">
          <w:rPr>
            <w:webHidden/>
          </w:rPr>
          <w:instrText xml:space="preserve"> PAGEREF _Toc130033241 \h </w:instrText>
        </w:r>
        <w:r w:rsidRPr="00B81792">
          <w:rPr>
            <w:webHidden/>
          </w:rPr>
        </w:r>
        <w:r w:rsidRPr="00B81792">
          <w:rPr>
            <w:webHidden/>
          </w:rPr>
          <w:fldChar w:fldCharType="separate"/>
        </w:r>
        <w:r w:rsidR="0022317A">
          <w:rPr>
            <w:webHidden/>
          </w:rPr>
          <w:t>5</w:t>
        </w:r>
        <w:r w:rsidRPr="00B81792">
          <w:rPr>
            <w:webHidden/>
          </w:rPr>
          <w:fldChar w:fldCharType="end"/>
        </w:r>
      </w:hyperlink>
    </w:p>
    <w:p w14:paraId="694DE94D" w14:textId="77777777" w:rsidR="00746F4D" w:rsidRPr="00B81792" w:rsidRDefault="00746F4D" w:rsidP="00CD2B3A">
      <w:pPr>
        <w:pStyle w:val="Kazalovsebine2"/>
        <w:rPr>
          <w:rFonts w:eastAsiaTheme="minorEastAsia" w:cstheme="minorBidi"/>
          <w:b/>
        </w:rPr>
      </w:pPr>
      <w:hyperlink w:anchor="_Toc130033242" w:history="1">
        <w:r w:rsidRPr="00B81792">
          <w:rPr>
            <w:rStyle w:val="Hiperpovezava"/>
            <w:u w:val="none"/>
          </w:rPr>
          <w:t>2</w:t>
        </w:r>
        <w:r w:rsidRPr="00B81792">
          <w:rPr>
            <w:rFonts w:eastAsiaTheme="minorEastAsia" w:cstheme="minorBidi"/>
            <w:b/>
          </w:rPr>
          <w:tab/>
        </w:r>
        <w:r w:rsidRPr="00B81792">
          <w:rPr>
            <w:rStyle w:val="Hiperpovezava"/>
            <w:u w:val="none"/>
          </w:rPr>
          <w:t>SPLOŠNA DOLOČILA</w:t>
        </w:r>
        <w:r w:rsidRPr="00B81792">
          <w:rPr>
            <w:webHidden/>
          </w:rPr>
          <w:tab/>
        </w:r>
        <w:r w:rsidRPr="00B81792">
          <w:rPr>
            <w:webHidden/>
          </w:rPr>
          <w:fldChar w:fldCharType="begin"/>
        </w:r>
        <w:r w:rsidRPr="00B81792">
          <w:rPr>
            <w:webHidden/>
          </w:rPr>
          <w:instrText xml:space="preserve"> PAGEREF _Toc130033242 \h </w:instrText>
        </w:r>
        <w:r w:rsidRPr="00B81792">
          <w:rPr>
            <w:webHidden/>
          </w:rPr>
        </w:r>
        <w:r w:rsidRPr="00B81792">
          <w:rPr>
            <w:webHidden/>
          </w:rPr>
          <w:fldChar w:fldCharType="separate"/>
        </w:r>
        <w:r w:rsidR="0022317A">
          <w:rPr>
            <w:webHidden/>
          </w:rPr>
          <w:t>6</w:t>
        </w:r>
        <w:r w:rsidRPr="00B81792">
          <w:rPr>
            <w:webHidden/>
          </w:rPr>
          <w:fldChar w:fldCharType="end"/>
        </w:r>
      </w:hyperlink>
    </w:p>
    <w:p w14:paraId="6CFC1745" w14:textId="77777777" w:rsidR="00746F4D" w:rsidRPr="00B81792" w:rsidRDefault="00746F4D" w:rsidP="002E2E82">
      <w:pPr>
        <w:pStyle w:val="Kazalovsebine3"/>
        <w:rPr>
          <w:rFonts w:eastAsiaTheme="minorEastAsia"/>
        </w:rPr>
      </w:pPr>
      <w:hyperlink w:anchor="_Toc130033243" w:history="1">
        <w:r w:rsidRPr="00B81792">
          <w:rPr>
            <w:rStyle w:val="Hiperpovezava"/>
            <w:u w:val="none"/>
          </w:rPr>
          <w:t>2.1</w:t>
        </w:r>
        <w:r w:rsidRPr="00B81792">
          <w:rPr>
            <w:rFonts w:eastAsiaTheme="minorEastAsia"/>
          </w:rPr>
          <w:tab/>
        </w:r>
        <w:r w:rsidRPr="00B81792">
          <w:rPr>
            <w:rStyle w:val="Hiperpovezava"/>
            <w:u w:val="none"/>
          </w:rPr>
          <w:t>Veljavnost Pravil šolskega reda</w:t>
        </w:r>
        <w:r w:rsidRPr="00B81792">
          <w:rPr>
            <w:webHidden/>
          </w:rPr>
          <w:tab/>
        </w:r>
        <w:r w:rsidRPr="00B81792">
          <w:rPr>
            <w:webHidden/>
          </w:rPr>
          <w:fldChar w:fldCharType="begin"/>
        </w:r>
        <w:r w:rsidRPr="00B81792">
          <w:rPr>
            <w:webHidden/>
          </w:rPr>
          <w:instrText xml:space="preserve"> PAGEREF _Toc130033243 \h </w:instrText>
        </w:r>
        <w:r w:rsidRPr="00B81792">
          <w:rPr>
            <w:webHidden/>
          </w:rPr>
        </w:r>
        <w:r w:rsidRPr="00B81792">
          <w:rPr>
            <w:webHidden/>
          </w:rPr>
          <w:fldChar w:fldCharType="separate"/>
        </w:r>
        <w:r w:rsidR="0022317A">
          <w:rPr>
            <w:webHidden/>
          </w:rPr>
          <w:t>6</w:t>
        </w:r>
        <w:r w:rsidRPr="00B81792">
          <w:rPr>
            <w:webHidden/>
          </w:rPr>
          <w:fldChar w:fldCharType="end"/>
        </w:r>
      </w:hyperlink>
    </w:p>
    <w:p w14:paraId="1E15AC47" w14:textId="77777777" w:rsidR="00746F4D" w:rsidRPr="00B81792" w:rsidRDefault="00746F4D" w:rsidP="002E2E82">
      <w:pPr>
        <w:pStyle w:val="Kazalovsebine3"/>
        <w:rPr>
          <w:rFonts w:eastAsiaTheme="minorEastAsia" w:cstheme="minorBidi"/>
        </w:rPr>
      </w:pPr>
      <w:hyperlink w:anchor="_Toc130033244" w:history="1">
        <w:r w:rsidRPr="00B81792">
          <w:rPr>
            <w:rStyle w:val="Hiperpovezava"/>
            <w:u w:val="none"/>
          </w:rPr>
          <w:t>2.2</w:t>
        </w:r>
        <w:r w:rsidRPr="00B81792">
          <w:rPr>
            <w:rFonts w:eastAsiaTheme="minorEastAsia" w:cstheme="minorBidi"/>
          </w:rPr>
          <w:tab/>
        </w:r>
        <w:r w:rsidRPr="00B81792">
          <w:rPr>
            <w:rStyle w:val="Hiperpovezava"/>
            <w:u w:val="none"/>
          </w:rPr>
          <w:t>Opredelitev osnovnih pojmov</w:t>
        </w:r>
        <w:r w:rsidRPr="00B81792">
          <w:rPr>
            <w:webHidden/>
          </w:rPr>
          <w:tab/>
        </w:r>
        <w:r w:rsidRPr="00B81792">
          <w:rPr>
            <w:webHidden/>
          </w:rPr>
          <w:fldChar w:fldCharType="begin"/>
        </w:r>
        <w:r w:rsidRPr="00B81792">
          <w:rPr>
            <w:webHidden/>
          </w:rPr>
          <w:instrText xml:space="preserve"> PAGEREF _Toc130033244 \h </w:instrText>
        </w:r>
        <w:r w:rsidRPr="00B81792">
          <w:rPr>
            <w:webHidden/>
          </w:rPr>
        </w:r>
        <w:r w:rsidRPr="00B81792">
          <w:rPr>
            <w:webHidden/>
          </w:rPr>
          <w:fldChar w:fldCharType="separate"/>
        </w:r>
        <w:r w:rsidR="0022317A">
          <w:rPr>
            <w:webHidden/>
          </w:rPr>
          <w:t>6</w:t>
        </w:r>
        <w:r w:rsidRPr="00B81792">
          <w:rPr>
            <w:webHidden/>
          </w:rPr>
          <w:fldChar w:fldCharType="end"/>
        </w:r>
      </w:hyperlink>
    </w:p>
    <w:p w14:paraId="407EDD29" w14:textId="77777777" w:rsidR="00746F4D" w:rsidRPr="00B81792" w:rsidRDefault="00746F4D" w:rsidP="00CD2B3A">
      <w:pPr>
        <w:pStyle w:val="Kazalovsebine2"/>
        <w:rPr>
          <w:rFonts w:eastAsiaTheme="minorEastAsia"/>
        </w:rPr>
      </w:pPr>
      <w:hyperlink w:anchor="_Toc130033245" w:history="1">
        <w:r w:rsidRPr="00B81792">
          <w:rPr>
            <w:rStyle w:val="Hiperpovezava"/>
            <w:u w:val="none"/>
          </w:rPr>
          <w:t>3</w:t>
        </w:r>
        <w:r w:rsidRPr="00B81792">
          <w:rPr>
            <w:rFonts w:eastAsiaTheme="minorEastAsia"/>
          </w:rPr>
          <w:tab/>
        </w:r>
        <w:r w:rsidRPr="00B81792">
          <w:rPr>
            <w:rStyle w:val="Hiperpovezava"/>
            <w:u w:val="none"/>
          </w:rPr>
          <w:t>PRAVILA OBNAŠANJA IN RAVNANJA</w:t>
        </w:r>
        <w:r w:rsidRPr="00B81792">
          <w:rPr>
            <w:webHidden/>
          </w:rPr>
          <w:tab/>
        </w:r>
        <w:r w:rsidRPr="00B81792">
          <w:rPr>
            <w:webHidden/>
          </w:rPr>
          <w:fldChar w:fldCharType="begin"/>
        </w:r>
        <w:r w:rsidRPr="00B81792">
          <w:rPr>
            <w:webHidden/>
          </w:rPr>
          <w:instrText xml:space="preserve"> PAGEREF _Toc130033245 \h </w:instrText>
        </w:r>
        <w:r w:rsidRPr="00B81792">
          <w:rPr>
            <w:webHidden/>
          </w:rPr>
        </w:r>
        <w:r w:rsidRPr="00B81792">
          <w:rPr>
            <w:webHidden/>
          </w:rPr>
          <w:fldChar w:fldCharType="separate"/>
        </w:r>
        <w:r w:rsidR="0022317A">
          <w:rPr>
            <w:webHidden/>
          </w:rPr>
          <w:t>7</w:t>
        </w:r>
        <w:r w:rsidRPr="00B81792">
          <w:rPr>
            <w:webHidden/>
          </w:rPr>
          <w:fldChar w:fldCharType="end"/>
        </w:r>
      </w:hyperlink>
    </w:p>
    <w:p w14:paraId="5DF73EAA" w14:textId="77777777" w:rsidR="00746F4D" w:rsidRPr="00B81792" w:rsidRDefault="00746F4D" w:rsidP="002E2E82">
      <w:pPr>
        <w:pStyle w:val="Kazalovsebine3"/>
        <w:rPr>
          <w:rFonts w:eastAsiaTheme="minorEastAsia" w:cstheme="minorBidi"/>
        </w:rPr>
      </w:pPr>
      <w:hyperlink w:anchor="_Toc130033246" w:history="1">
        <w:r w:rsidRPr="00B81792">
          <w:rPr>
            <w:rStyle w:val="Hiperpovezava"/>
            <w:u w:val="none"/>
          </w:rPr>
          <w:t>3.1</w:t>
        </w:r>
        <w:r w:rsidRPr="00B81792">
          <w:rPr>
            <w:rFonts w:eastAsiaTheme="minorEastAsia" w:cstheme="minorBidi"/>
          </w:rPr>
          <w:tab/>
        </w:r>
        <w:r w:rsidRPr="00B81792">
          <w:rPr>
            <w:rStyle w:val="Hiperpovezava"/>
            <w:u w:val="none"/>
          </w:rPr>
          <w:t>Poslovni čas, uradne ure in uporaba šolskega prostora</w:t>
        </w:r>
        <w:r w:rsidRPr="00B81792">
          <w:rPr>
            <w:webHidden/>
          </w:rPr>
          <w:tab/>
        </w:r>
        <w:r w:rsidRPr="00B81792">
          <w:rPr>
            <w:webHidden/>
          </w:rPr>
          <w:fldChar w:fldCharType="begin"/>
        </w:r>
        <w:r w:rsidRPr="00B81792">
          <w:rPr>
            <w:webHidden/>
          </w:rPr>
          <w:instrText xml:space="preserve"> PAGEREF _Toc130033246 \h </w:instrText>
        </w:r>
        <w:r w:rsidRPr="00B81792">
          <w:rPr>
            <w:webHidden/>
          </w:rPr>
        </w:r>
        <w:r w:rsidRPr="00B81792">
          <w:rPr>
            <w:webHidden/>
          </w:rPr>
          <w:fldChar w:fldCharType="separate"/>
        </w:r>
        <w:r w:rsidR="0022317A">
          <w:rPr>
            <w:webHidden/>
          </w:rPr>
          <w:t>7</w:t>
        </w:r>
        <w:r w:rsidRPr="00B81792">
          <w:rPr>
            <w:webHidden/>
          </w:rPr>
          <w:fldChar w:fldCharType="end"/>
        </w:r>
      </w:hyperlink>
    </w:p>
    <w:p w14:paraId="712BF89D" w14:textId="77777777" w:rsidR="00746F4D" w:rsidRPr="00B81792" w:rsidRDefault="00746F4D" w:rsidP="002E2E82">
      <w:pPr>
        <w:pStyle w:val="Kazalovsebine3"/>
        <w:rPr>
          <w:rFonts w:eastAsiaTheme="minorEastAsia" w:cstheme="minorBidi"/>
        </w:rPr>
      </w:pPr>
      <w:hyperlink w:anchor="_Toc130033247" w:history="1">
        <w:r w:rsidRPr="00B81792">
          <w:rPr>
            <w:rStyle w:val="Hiperpovezava"/>
            <w:u w:val="none"/>
          </w:rPr>
          <w:t>3.2</w:t>
        </w:r>
        <w:r w:rsidRPr="00B81792">
          <w:rPr>
            <w:rFonts w:eastAsiaTheme="minorEastAsia" w:cstheme="minorBidi"/>
          </w:rPr>
          <w:tab/>
        </w:r>
        <w:r w:rsidRPr="00B81792">
          <w:rPr>
            <w:rStyle w:val="Hiperpovezava"/>
            <w:u w:val="none"/>
          </w:rPr>
          <w:t>Prihajanje in dostop v šolske prostore</w:t>
        </w:r>
        <w:r w:rsidRPr="00B81792">
          <w:rPr>
            <w:webHidden/>
          </w:rPr>
          <w:tab/>
        </w:r>
        <w:r w:rsidRPr="00B81792">
          <w:rPr>
            <w:webHidden/>
          </w:rPr>
          <w:fldChar w:fldCharType="begin"/>
        </w:r>
        <w:r w:rsidRPr="00B81792">
          <w:rPr>
            <w:webHidden/>
          </w:rPr>
          <w:instrText xml:space="preserve"> PAGEREF _Toc130033247 \h </w:instrText>
        </w:r>
        <w:r w:rsidRPr="00B81792">
          <w:rPr>
            <w:webHidden/>
          </w:rPr>
        </w:r>
        <w:r w:rsidRPr="00B81792">
          <w:rPr>
            <w:webHidden/>
          </w:rPr>
          <w:fldChar w:fldCharType="separate"/>
        </w:r>
        <w:r w:rsidR="0022317A">
          <w:rPr>
            <w:webHidden/>
          </w:rPr>
          <w:t>7</w:t>
        </w:r>
        <w:r w:rsidRPr="00B81792">
          <w:rPr>
            <w:webHidden/>
          </w:rPr>
          <w:fldChar w:fldCharType="end"/>
        </w:r>
      </w:hyperlink>
    </w:p>
    <w:p w14:paraId="3EED9EB7" w14:textId="77777777" w:rsidR="00746F4D" w:rsidRPr="00B81792" w:rsidRDefault="00746F4D" w:rsidP="002E2E82">
      <w:pPr>
        <w:pStyle w:val="Kazalovsebine3"/>
        <w:rPr>
          <w:rFonts w:eastAsiaTheme="minorEastAsia" w:cstheme="minorBidi"/>
        </w:rPr>
      </w:pPr>
      <w:hyperlink w:anchor="_Toc130033248" w:history="1">
        <w:r w:rsidRPr="00B81792">
          <w:rPr>
            <w:rStyle w:val="Hiperpovezava"/>
            <w:u w:val="none"/>
          </w:rPr>
          <w:t>3.3</w:t>
        </w:r>
        <w:r w:rsidRPr="00B81792">
          <w:rPr>
            <w:rFonts w:eastAsiaTheme="minorEastAsia" w:cstheme="minorBidi"/>
          </w:rPr>
          <w:tab/>
        </w:r>
        <w:r w:rsidRPr="00B81792">
          <w:rPr>
            <w:rStyle w:val="Hiperpovezava"/>
            <w:u w:val="none"/>
          </w:rPr>
          <w:t>Gibanje staršev, obiskovalcev in uporabnikov šolskih prostorov</w:t>
        </w:r>
        <w:r w:rsidRPr="00B81792">
          <w:rPr>
            <w:webHidden/>
          </w:rPr>
          <w:tab/>
        </w:r>
        <w:r w:rsidRPr="00B81792">
          <w:rPr>
            <w:webHidden/>
          </w:rPr>
          <w:fldChar w:fldCharType="begin"/>
        </w:r>
        <w:r w:rsidRPr="00B81792">
          <w:rPr>
            <w:webHidden/>
          </w:rPr>
          <w:instrText xml:space="preserve"> PAGEREF _Toc130033248 \h </w:instrText>
        </w:r>
        <w:r w:rsidRPr="00B81792">
          <w:rPr>
            <w:webHidden/>
          </w:rPr>
        </w:r>
        <w:r w:rsidRPr="00B81792">
          <w:rPr>
            <w:webHidden/>
          </w:rPr>
          <w:fldChar w:fldCharType="separate"/>
        </w:r>
        <w:r w:rsidR="0022317A">
          <w:rPr>
            <w:webHidden/>
          </w:rPr>
          <w:t>8</w:t>
        </w:r>
        <w:r w:rsidRPr="00B81792">
          <w:rPr>
            <w:webHidden/>
          </w:rPr>
          <w:fldChar w:fldCharType="end"/>
        </w:r>
      </w:hyperlink>
    </w:p>
    <w:p w14:paraId="3CEE99BD" w14:textId="77777777" w:rsidR="00746F4D" w:rsidRPr="00B81792" w:rsidRDefault="00746F4D" w:rsidP="002E2E82">
      <w:pPr>
        <w:pStyle w:val="Kazalovsebine3"/>
        <w:rPr>
          <w:rFonts w:eastAsiaTheme="minorEastAsia" w:cstheme="minorBidi"/>
        </w:rPr>
      </w:pPr>
      <w:hyperlink w:anchor="_Toc130033249" w:history="1">
        <w:r w:rsidRPr="00B81792">
          <w:rPr>
            <w:rStyle w:val="Hiperpovezava"/>
            <w:u w:val="none"/>
          </w:rPr>
          <w:t>3.4</w:t>
        </w:r>
        <w:r w:rsidRPr="00B81792">
          <w:rPr>
            <w:rFonts w:eastAsiaTheme="minorEastAsia" w:cstheme="minorBidi"/>
          </w:rPr>
          <w:tab/>
        </w:r>
        <w:r w:rsidRPr="00B81792">
          <w:rPr>
            <w:rStyle w:val="Hiperpovezava"/>
            <w:u w:val="none"/>
          </w:rPr>
          <w:t>Odhajanje učencev iz šole</w:t>
        </w:r>
        <w:r w:rsidRPr="00B81792">
          <w:rPr>
            <w:webHidden/>
          </w:rPr>
          <w:tab/>
        </w:r>
        <w:r w:rsidRPr="00B81792">
          <w:rPr>
            <w:webHidden/>
          </w:rPr>
          <w:fldChar w:fldCharType="begin"/>
        </w:r>
        <w:r w:rsidRPr="00B81792">
          <w:rPr>
            <w:webHidden/>
          </w:rPr>
          <w:instrText xml:space="preserve"> PAGEREF _Toc130033249 \h </w:instrText>
        </w:r>
        <w:r w:rsidRPr="00B81792">
          <w:rPr>
            <w:webHidden/>
          </w:rPr>
        </w:r>
        <w:r w:rsidRPr="00B81792">
          <w:rPr>
            <w:webHidden/>
          </w:rPr>
          <w:fldChar w:fldCharType="separate"/>
        </w:r>
        <w:r w:rsidR="0022317A">
          <w:rPr>
            <w:webHidden/>
          </w:rPr>
          <w:t>8</w:t>
        </w:r>
        <w:r w:rsidRPr="00B81792">
          <w:rPr>
            <w:webHidden/>
          </w:rPr>
          <w:fldChar w:fldCharType="end"/>
        </w:r>
      </w:hyperlink>
    </w:p>
    <w:p w14:paraId="288CB789" w14:textId="77777777" w:rsidR="00746F4D" w:rsidRPr="00B81792" w:rsidRDefault="00746F4D" w:rsidP="002E2E82">
      <w:pPr>
        <w:pStyle w:val="Kazalovsebine3"/>
        <w:rPr>
          <w:rFonts w:eastAsiaTheme="minorEastAsia" w:cstheme="minorBidi"/>
        </w:rPr>
      </w:pPr>
      <w:hyperlink w:anchor="_Toc130033250" w:history="1">
        <w:r w:rsidRPr="00B81792">
          <w:rPr>
            <w:rStyle w:val="Hiperpovezava"/>
            <w:u w:val="none"/>
          </w:rPr>
          <w:t>3.5</w:t>
        </w:r>
        <w:r w:rsidRPr="00B81792">
          <w:rPr>
            <w:rFonts w:eastAsiaTheme="minorEastAsia" w:cstheme="minorBidi"/>
          </w:rPr>
          <w:tab/>
        </w:r>
        <w:r w:rsidRPr="00B81792">
          <w:rPr>
            <w:rStyle w:val="Hiperpovezava"/>
            <w:u w:val="none"/>
          </w:rPr>
          <w:t>Izjemni odhodi učencev iz šole</w:t>
        </w:r>
        <w:r w:rsidRPr="00B81792">
          <w:rPr>
            <w:webHidden/>
          </w:rPr>
          <w:tab/>
        </w:r>
        <w:r w:rsidRPr="00B81792">
          <w:rPr>
            <w:webHidden/>
          </w:rPr>
          <w:fldChar w:fldCharType="begin"/>
        </w:r>
        <w:r w:rsidRPr="00B81792">
          <w:rPr>
            <w:webHidden/>
          </w:rPr>
          <w:instrText xml:space="preserve"> PAGEREF _Toc130033250 \h </w:instrText>
        </w:r>
        <w:r w:rsidRPr="00B81792">
          <w:rPr>
            <w:webHidden/>
          </w:rPr>
        </w:r>
        <w:r w:rsidRPr="00B81792">
          <w:rPr>
            <w:webHidden/>
          </w:rPr>
          <w:fldChar w:fldCharType="separate"/>
        </w:r>
        <w:r w:rsidR="0022317A">
          <w:rPr>
            <w:webHidden/>
          </w:rPr>
          <w:t>8</w:t>
        </w:r>
        <w:r w:rsidRPr="00B81792">
          <w:rPr>
            <w:webHidden/>
          </w:rPr>
          <w:fldChar w:fldCharType="end"/>
        </w:r>
      </w:hyperlink>
    </w:p>
    <w:p w14:paraId="3969CE5F" w14:textId="77777777" w:rsidR="00746F4D" w:rsidRPr="00B81792" w:rsidRDefault="00746F4D" w:rsidP="002E2E82">
      <w:pPr>
        <w:pStyle w:val="Kazalovsebine3"/>
        <w:rPr>
          <w:rFonts w:eastAsiaTheme="minorEastAsia" w:cstheme="minorBidi"/>
        </w:rPr>
      </w:pPr>
      <w:hyperlink w:anchor="_Toc130033251" w:history="1">
        <w:r w:rsidRPr="00B81792">
          <w:rPr>
            <w:rStyle w:val="Hiperpovezava"/>
            <w:u w:val="none"/>
          </w:rPr>
          <w:t>3.6</w:t>
        </w:r>
        <w:r w:rsidRPr="00B81792">
          <w:rPr>
            <w:rFonts w:eastAsiaTheme="minorEastAsia" w:cstheme="minorBidi"/>
          </w:rPr>
          <w:tab/>
        </w:r>
        <w:r w:rsidRPr="00B81792">
          <w:rPr>
            <w:rStyle w:val="Hiperpovezava"/>
            <w:u w:val="none"/>
          </w:rPr>
          <w:t>Zadrževanje v šolskih prostorih in v okolici šole</w:t>
        </w:r>
        <w:r w:rsidRPr="00B81792">
          <w:rPr>
            <w:webHidden/>
          </w:rPr>
          <w:tab/>
        </w:r>
        <w:r w:rsidRPr="00B81792">
          <w:rPr>
            <w:webHidden/>
          </w:rPr>
          <w:fldChar w:fldCharType="begin"/>
        </w:r>
        <w:r w:rsidRPr="00B81792">
          <w:rPr>
            <w:webHidden/>
          </w:rPr>
          <w:instrText xml:space="preserve"> PAGEREF _Toc130033251 \h </w:instrText>
        </w:r>
        <w:r w:rsidRPr="00B81792">
          <w:rPr>
            <w:webHidden/>
          </w:rPr>
        </w:r>
        <w:r w:rsidRPr="00B81792">
          <w:rPr>
            <w:webHidden/>
          </w:rPr>
          <w:fldChar w:fldCharType="separate"/>
        </w:r>
        <w:r w:rsidR="0022317A">
          <w:rPr>
            <w:webHidden/>
          </w:rPr>
          <w:t>9</w:t>
        </w:r>
        <w:r w:rsidRPr="00B81792">
          <w:rPr>
            <w:webHidden/>
          </w:rPr>
          <w:fldChar w:fldCharType="end"/>
        </w:r>
      </w:hyperlink>
    </w:p>
    <w:p w14:paraId="2B1EF6EB" w14:textId="77777777" w:rsidR="00746F4D" w:rsidRPr="00B81792" w:rsidRDefault="00746F4D" w:rsidP="002E2E82">
      <w:pPr>
        <w:pStyle w:val="Kazalovsebine3"/>
        <w:rPr>
          <w:rFonts w:eastAsiaTheme="minorEastAsia" w:cstheme="minorBidi"/>
        </w:rPr>
      </w:pPr>
      <w:hyperlink w:anchor="_Toc130033252" w:history="1">
        <w:r w:rsidRPr="00B81792">
          <w:rPr>
            <w:rStyle w:val="Hiperpovezava"/>
            <w:u w:val="none"/>
          </w:rPr>
          <w:t>3.7</w:t>
        </w:r>
        <w:r w:rsidRPr="00B81792">
          <w:rPr>
            <w:rFonts w:eastAsiaTheme="minorEastAsia" w:cstheme="minorBidi"/>
          </w:rPr>
          <w:tab/>
        </w:r>
        <w:r w:rsidRPr="00B81792">
          <w:rPr>
            <w:rStyle w:val="Hiperpovezava"/>
            <w:u w:val="none"/>
          </w:rPr>
          <w:t>Dolžnosti in odgovornosti učencev</w:t>
        </w:r>
        <w:r w:rsidRPr="00B81792">
          <w:rPr>
            <w:webHidden/>
          </w:rPr>
          <w:tab/>
        </w:r>
        <w:r w:rsidRPr="00B81792">
          <w:rPr>
            <w:webHidden/>
          </w:rPr>
          <w:fldChar w:fldCharType="begin"/>
        </w:r>
        <w:r w:rsidRPr="00B81792">
          <w:rPr>
            <w:webHidden/>
          </w:rPr>
          <w:instrText xml:space="preserve"> PAGEREF _Toc130033252 \h </w:instrText>
        </w:r>
        <w:r w:rsidRPr="00B81792">
          <w:rPr>
            <w:webHidden/>
          </w:rPr>
        </w:r>
        <w:r w:rsidRPr="00B81792">
          <w:rPr>
            <w:webHidden/>
          </w:rPr>
          <w:fldChar w:fldCharType="separate"/>
        </w:r>
        <w:r w:rsidR="0022317A">
          <w:rPr>
            <w:webHidden/>
          </w:rPr>
          <w:t>9</w:t>
        </w:r>
        <w:r w:rsidRPr="00B81792">
          <w:rPr>
            <w:webHidden/>
          </w:rPr>
          <w:fldChar w:fldCharType="end"/>
        </w:r>
      </w:hyperlink>
    </w:p>
    <w:p w14:paraId="5DF35821" w14:textId="77777777" w:rsidR="00746F4D" w:rsidRPr="00B81792" w:rsidRDefault="00746F4D" w:rsidP="002E2E82">
      <w:pPr>
        <w:pStyle w:val="Kazalovsebine3"/>
        <w:rPr>
          <w:rFonts w:eastAsiaTheme="minorEastAsia" w:cstheme="minorBidi"/>
        </w:rPr>
      </w:pPr>
      <w:hyperlink w:anchor="_Toc130033253" w:history="1">
        <w:r w:rsidRPr="00B81792">
          <w:rPr>
            <w:rStyle w:val="Hiperpovezava"/>
            <w:u w:val="none"/>
          </w:rPr>
          <w:t>3.8</w:t>
        </w:r>
        <w:r w:rsidRPr="00B81792">
          <w:rPr>
            <w:rFonts w:eastAsiaTheme="minorEastAsia" w:cstheme="minorBidi"/>
          </w:rPr>
          <w:tab/>
        </w:r>
        <w:r w:rsidRPr="00B81792">
          <w:rPr>
            <w:rStyle w:val="Hiperpovezava"/>
            <w:u w:val="none"/>
          </w:rPr>
          <w:t>Obnašanje med poukom</w:t>
        </w:r>
        <w:r w:rsidRPr="00B81792">
          <w:rPr>
            <w:webHidden/>
          </w:rPr>
          <w:tab/>
        </w:r>
        <w:r w:rsidRPr="00B81792">
          <w:rPr>
            <w:webHidden/>
          </w:rPr>
          <w:fldChar w:fldCharType="begin"/>
        </w:r>
        <w:r w:rsidRPr="00B81792">
          <w:rPr>
            <w:webHidden/>
          </w:rPr>
          <w:instrText xml:space="preserve"> PAGEREF _Toc130033253 \h </w:instrText>
        </w:r>
        <w:r w:rsidRPr="00B81792">
          <w:rPr>
            <w:webHidden/>
          </w:rPr>
        </w:r>
        <w:r w:rsidRPr="00B81792">
          <w:rPr>
            <w:webHidden/>
          </w:rPr>
          <w:fldChar w:fldCharType="separate"/>
        </w:r>
        <w:r w:rsidR="0022317A">
          <w:rPr>
            <w:webHidden/>
          </w:rPr>
          <w:t>10</w:t>
        </w:r>
        <w:r w:rsidRPr="00B81792">
          <w:rPr>
            <w:webHidden/>
          </w:rPr>
          <w:fldChar w:fldCharType="end"/>
        </w:r>
      </w:hyperlink>
    </w:p>
    <w:p w14:paraId="5B88E41F" w14:textId="77777777" w:rsidR="00746F4D" w:rsidRPr="00B81792" w:rsidRDefault="00746F4D" w:rsidP="002E2E82">
      <w:pPr>
        <w:pStyle w:val="Kazalovsebine3"/>
        <w:rPr>
          <w:rFonts w:eastAsiaTheme="minorEastAsia" w:cstheme="minorBidi"/>
        </w:rPr>
      </w:pPr>
      <w:hyperlink w:anchor="_Toc130033254" w:history="1">
        <w:r w:rsidRPr="00B81792">
          <w:rPr>
            <w:rStyle w:val="Hiperpovezava"/>
            <w:u w:val="none"/>
          </w:rPr>
          <w:t>3.9</w:t>
        </w:r>
        <w:r w:rsidRPr="00B81792">
          <w:rPr>
            <w:rFonts w:eastAsiaTheme="minorEastAsia" w:cstheme="minorBidi"/>
          </w:rPr>
          <w:tab/>
        </w:r>
        <w:r w:rsidRPr="00B81792">
          <w:rPr>
            <w:rStyle w:val="Hiperpovezava"/>
            <w:u w:val="none"/>
          </w:rPr>
          <w:t>Oblačila in obutev</w:t>
        </w:r>
        <w:r w:rsidRPr="00B81792">
          <w:rPr>
            <w:webHidden/>
          </w:rPr>
          <w:tab/>
        </w:r>
        <w:r w:rsidRPr="00B81792">
          <w:rPr>
            <w:webHidden/>
          </w:rPr>
          <w:fldChar w:fldCharType="begin"/>
        </w:r>
        <w:r w:rsidRPr="00B81792">
          <w:rPr>
            <w:webHidden/>
          </w:rPr>
          <w:instrText xml:space="preserve"> PAGEREF _Toc130033254 \h </w:instrText>
        </w:r>
        <w:r w:rsidRPr="00B81792">
          <w:rPr>
            <w:webHidden/>
          </w:rPr>
        </w:r>
        <w:r w:rsidRPr="00B81792">
          <w:rPr>
            <w:webHidden/>
          </w:rPr>
          <w:fldChar w:fldCharType="separate"/>
        </w:r>
        <w:r w:rsidR="0022317A">
          <w:rPr>
            <w:webHidden/>
          </w:rPr>
          <w:t>10</w:t>
        </w:r>
        <w:r w:rsidRPr="00B81792">
          <w:rPr>
            <w:webHidden/>
          </w:rPr>
          <w:fldChar w:fldCharType="end"/>
        </w:r>
      </w:hyperlink>
    </w:p>
    <w:p w14:paraId="2DA455F3" w14:textId="77777777" w:rsidR="00746F4D" w:rsidRPr="00B81792" w:rsidRDefault="00746F4D" w:rsidP="002E2E82">
      <w:pPr>
        <w:pStyle w:val="Kazalovsebine3"/>
        <w:rPr>
          <w:rFonts w:eastAsiaTheme="minorEastAsia" w:cstheme="minorBidi"/>
        </w:rPr>
      </w:pPr>
      <w:hyperlink w:anchor="_Toc130033255" w:history="1">
        <w:r w:rsidRPr="00B81792">
          <w:rPr>
            <w:rStyle w:val="Hiperpovezava"/>
            <w:u w:val="none"/>
          </w:rPr>
          <w:t>3.10</w:t>
        </w:r>
        <w:r w:rsidR="002E2E82" w:rsidRPr="00B81792">
          <w:rPr>
            <w:rStyle w:val="Hiperpovezava"/>
            <w:u w:val="none"/>
          </w:rPr>
          <w:tab/>
        </w:r>
        <w:r w:rsidRPr="00B81792">
          <w:rPr>
            <w:rStyle w:val="Hiperpovezava"/>
            <w:u w:val="none"/>
          </w:rPr>
          <w:t>Nadzor</w:t>
        </w:r>
        <w:r w:rsidRPr="00B81792">
          <w:rPr>
            <w:webHidden/>
          </w:rPr>
          <w:tab/>
        </w:r>
        <w:r w:rsidRPr="00B81792">
          <w:rPr>
            <w:webHidden/>
          </w:rPr>
          <w:fldChar w:fldCharType="begin"/>
        </w:r>
        <w:r w:rsidRPr="00B81792">
          <w:rPr>
            <w:webHidden/>
          </w:rPr>
          <w:instrText xml:space="preserve"> PAGEREF _Toc130033255 \h </w:instrText>
        </w:r>
        <w:r w:rsidRPr="00B81792">
          <w:rPr>
            <w:webHidden/>
          </w:rPr>
        </w:r>
        <w:r w:rsidRPr="00B81792">
          <w:rPr>
            <w:webHidden/>
          </w:rPr>
          <w:fldChar w:fldCharType="separate"/>
        </w:r>
        <w:r w:rsidR="0022317A">
          <w:rPr>
            <w:webHidden/>
          </w:rPr>
          <w:t>10</w:t>
        </w:r>
        <w:r w:rsidRPr="00B81792">
          <w:rPr>
            <w:webHidden/>
          </w:rPr>
          <w:fldChar w:fldCharType="end"/>
        </w:r>
      </w:hyperlink>
    </w:p>
    <w:p w14:paraId="14821935" w14:textId="77777777" w:rsidR="00746F4D" w:rsidRPr="00B81792" w:rsidRDefault="00746F4D" w:rsidP="00CD2B3A">
      <w:pPr>
        <w:pStyle w:val="Kazalovsebine2"/>
        <w:rPr>
          <w:rFonts w:eastAsiaTheme="minorEastAsia" w:cstheme="minorBidi"/>
          <w:b/>
        </w:rPr>
      </w:pPr>
      <w:hyperlink w:anchor="_Toc130033256" w:history="1">
        <w:r w:rsidRPr="00B81792">
          <w:rPr>
            <w:rStyle w:val="Hiperpovezava"/>
            <w:u w:val="none"/>
          </w:rPr>
          <w:t>4</w:t>
        </w:r>
        <w:r w:rsidRPr="00B81792">
          <w:rPr>
            <w:rFonts w:eastAsiaTheme="minorEastAsia" w:cstheme="minorBidi"/>
            <w:b/>
          </w:rPr>
          <w:tab/>
        </w:r>
        <w:r w:rsidRPr="00B81792">
          <w:rPr>
            <w:rStyle w:val="Hiperpovezava"/>
            <w:u w:val="none"/>
          </w:rPr>
          <w:t>UKREPI ZA ZAGOTAVLJANJE VARNOSTI</w:t>
        </w:r>
        <w:r w:rsidRPr="00B81792">
          <w:rPr>
            <w:webHidden/>
          </w:rPr>
          <w:tab/>
        </w:r>
        <w:r w:rsidRPr="00B81792">
          <w:rPr>
            <w:webHidden/>
          </w:rPr>
          <w:fldChar w:fldCharType="begin"/>
        </w:r>
        <w:r w:rsidRPr="00B81792">
          <w:rPr>
            <w:webHidden/>
          </w:rPr>
          <w:instrText xml:space="preserve"> PAGEREF _Toc130033256 \h </w:instrText>
        </w:r>
        <w:r w:rsidRPr="00B81792">
          <w:rPr>
            <w:webHidden/>
          </w:rPr>
        </w:r>
        <w:r w:rsidRPr="00B81792">
          <w:rPr>
            <w:webHidden/>
          </w:rPr>
          <w:fldChar w:fldCharType="separate"/>
        </w:r>
        <w:r w:rsidR="0022317A">
          <w:rPr>
            <w:webHidden/>
          </w:rPr>
          <w:t>11</w:t>
        </w:r>
        <w:r w:rsidRPr="00B81792">
          <w:rPr>
            <w:webHidden/>
          </w:rPr>
          <w:fldChar w:fldCharType="end"/>
        </w:r>
      </w:hyperlink>
    </w:p>
    <w:p w14:paraId="5E0DB622" w14:textId="77777777" w:rsidR="00746F4D" w:rsidRPr="00B81792" w:rsidRDefault="00746F4D" w:rsidP="002E2E82">
      <w:pPr>
        <w:pStyle w:val="Kazalovsebine3"/>
        <w:rPr>
          <w:rFonts w:eastAsiaTheme="minorEastAsia" w:cstheme="minorBidi"/>
        </w:rPr>
      </w:pPr>
      <w:hyperlink w:anchor="_Toc130033257" w:history="1">
        <w:r w:rsidRPr="00B81792">
          <w:rPr>
            <w:rStyle w:val="Hiperpovezava"/>
            <w:u w:val="none"/>
          </w:rPr>
          <w:t>4.1</w:t>
        </w:r>
        <w:r w:rsidRPr="00B81792">
          <w:rPr>
            <w:rFonts w:eastAsiaTheme="minorEastAsia" w:cstheme="minorBidi"/>
          </w:rPr>
          <w:tab/>
        </w:r>
        <w:r w:rsidRPr="00B81792">
          <w:rPr>
            <w:rStyle w:val="Hiperpovezava"/>
            <w:u w:val="none"/>
          </w:rPr>
          <w:t>Uporaba mobilnih telefonov in drugih elektronskih naprav</w:t>
        </w:r>
        <w:r w:rsidRPr="00B81792">
          <w:rPr>
            <w:webHidden/>
          </w:rPr>
          <w:tab/>
        </w:r>
        <w:r w:rsidRPr="00B81792">
          <w:rPr>
            <w:webHidden/>
          </w:rPr>
          <w:fldChar w:fldCharType="begin"/>
        </w:r>
        <w:r w:rsidRPr="00B81792">
          <w:rPr>
            <w:webHidden/>
          </w:rPr>
          <w:instrText xml:space="preserve"> PAGEREF _Toc130033257 \h </w:instrText>
        </w:r>
        <w:r w:rsidRPr="00B81792">
          <w:rPr>
            <w:webHidden/>
          </w:rPr>
        </w:r>
        <w:r w:rsidRPr="00B81792">
          <w:rPr>
            <w:webHidden/>
          </w:rPr>
          <w:fldChar w:fldCharType="separate"/>
        </w:r>
        <w:r w:rsidR="0022317A">
          <w:rPr>
            <w:webHidden/>
          </w:rPr>
          <w:t>11</w:t>
        </w:r>
        <w:r w:rsidRPr="00B81792">
          <w:rPr>
            <w:webHidden/>
          </w:rPr>
          <w:fldChar w:fldCharType="end"/>
        </w:r>
      </w:hyperlink>
    </w:p>
    <w:p w14:paraId="4F1112D0" w14:textId="77777777" w:rsidR="00746F4D" w:rsidRPr="00B81792" w:rsidRDefault="00746F4D" w:rsidP="002E2E82">
      <w:pPr>
        <w:pStyle w:val="Kazalovsebine3"/>
        <w:rPr>
          <w:rFonts w:eastAsiaTheme="minorEastAsia" w:cstheme="minorBidi"/>
        </w:rPr>
      </w:pPr>
      <w:hyperlink w:anchor="_Toc130033258" w:history="1">
        <w:r w:rsidRPr="00B81792">
          <w:rPr>
            <w:rStyle w:val="Hiperpovezava"/>
            <w:u w:val="none"/>
          </w:rPr>
          <w:t>4.2</w:t>
        </w:r>
        <w:r w:rsidRPr="00B81792">
          <w:rPr>
            <w:rFonts w:eastAsiaTheme="minorEastAsia" w:cstheme="minorBidi"/>
          </w:rPr>
          <w:tab/>
        </w:r>
        <w:r w:rsidRPr="00B81792">
          <w:rPr>
            <w:rStyle w:val="Hiperpovezava"/>
            <w:u w:val="none"/>
          </w:rPr>
          <w:t>Prepoved snemanja</w:t>
        </w:r>
        <w:r w:rsidRPr="00B81792">
          <w:rPr>
            <w:webHidden/>
          </w:rPr>
          <w:tab/>
        </w:r>
        <w:r w:rsidRPr="00B81792">
          <w:rPr>
            <w:webHidden/>
          </w:rPr>
          <w:fldChar w:fldCharType="begin"/>
        </w:r>
        <w:r w:rsidRPr="00B81792">
          <w:rPr>
            <w:webHidden/>
          </w:rPr>
          <w:instrText xml:space="preserve"> PAGEREF _Toc130033258 \h </w:instrText>
        </w:r>
        <w:r w:rsidRPr="00B81792">
          <w:rPr>
            <w:webHidden/>
          </w:rPr>
        </w:r>
        <w:r w:rsidRPr="00B81792">
          <w:rPr>
            <w:webHidden/>
          </w:rPr>
          <w:fldChar w:fldCharType="separate"/>
        </w:r>
        <w:r w:rsidR="0022317A">
          <w:rPr>
            <w:webHidden/>
          </w:rPr>
          <w:t>12</w:t>
        </w:r>
        <w:r w:rsidRPr="00B81792">
          <w:rPr>
            <w:webHidden/>
          </w:rPr>
          <w:fldChar w:fldCharType="end"/>
        </w:r>
      </w:hyperlink>
    </w:p>
    <w:p w14:paraId="5D0B94F2" w14:textId="77777777" w:rsidR="00746F4D" w:rsidRPr="00B81792" w:rsidRDefault="00746F4D" w:rsidP="002E2E82">
      <w:pPr>
        <w:pStyle w:val="Kazalovsebine3"/>
        <w:rPr>
          <w:rFonts w:eastAsiaTheme="minorEastAsia" w:cstheme="minorBidi"/>
        </w:rPr>
      </w:pPr>
      <w:hyperlink w:anchor="_Toc130033259" w:history="1">
        <w:r w:rsidRPr="00B81792">
          <w:rPr>
            <w:rStyle w:val="Hiperpovezava"/>
            <w:u w:val="none"/>
          </w:rPr>
          <w:t>4.3</w:t>
        </w:r>
        <w:r w:rsidRPr="00B81792">
          <w:rPr>
            <w:rFonts w:eastAsiaTheme="minorEastAsia" w:cstheme="minorBidi"/>
          </w:rPr>
          <w:tab/>
        </w:r>
        <w:r w:rsidRPr="00B81792">
          <w:rPr>
            <w:rStyle w:val="Hiperpovezava"/>
            <w:u w:val="none"/>
          </w:rPr>
          <w:t>Druge omejitve in zahteve za zagotavljanje varnosti</w:t>
        </w:r>
        <w:r w:rsidRPr="00B81792">
          <w:rPr>
            <w:webHidden/>
          </w:rPr>
          <w:tab/>
        </w:r>
        <w:r w:rsidRPr="00B81792">
          <w:rPr>
            <w:webHidden/>
          </w:rPr>
          <w:fldChar w:fldCharType="begin"/>
        </w:r>
        <w:r w:rsidRPr="00B81792">
          <w:rPr>
            <w:webHidden/>
          </w:rPr>
          <w:instrText xml:space="preserve"> PAGEREF _Toc130033259 \h </w:instrText>
        </w:r>
        <w:r w:rsidRPr="00B81792">
          <w:rPr>
            <w:webHidden/>
          </w:rPr>
        </w:r>
        <w:r w:rsidRPr="00B81792">
          <w:rPr>
            <w:webHidden/>
          </w:rPr>
          <w:fldChar w:fldCharType="separate"/>
        </w:r>
        <w:r w:rsidR="0022317A">
          <w:rPr>
            <w:webHidden/>
          </w:rPr>
          <w:t>12</w:t>
        </w:r>
        <w:r w:rsidRPr="00B81792">
          <w:rPr>
            <w:webHidden/>
          </w:rPr>
          <w:fldChar w:fldCharType="end"/>
        </w:r>
      </w:hyperlink>
    </w:p>
    <w:p w14:paraId="205DEA86" w14:textId="77777777" w:rsidR="00746F4D" w:rsidRPr="00B81792" w:rsidRDefault="00746F4D" w:rsidP="002E2E82">
      <w:pPr>
        <w:pStyle w:val="Kazalovsebine3"/>
        <w:rPr>
          <w:rFonts w:eastAsiaTheme="minorEastAsia" w:cstheme="minorBidi"/>
        </w:rPr>
      </w:pPr>
      <w:hyperlink w:anchor="_Toc130033260" w:history="1">
        <w:r w:rsidRPr="00B81792">
          <w:rPr>
            <w:rStyle w:val="Hiperpovezava"/>
            <w:u w:val="none"/>
          </w:rPr>
          <w:t>4.4</w:t>
        </w:r>
        <w:r w:rsidRPr="00B81792">
          <w:rPr>
            <w:rFonts w:eastAsiaTheme="minorEastAsia" w:cstheme="minorBidi"/>
          </w:rPr>
          <w:tab/>
        </w:r>
        <w:r w:rsidRPr="00B81792">
          <w:rPr>
            <w:rStyle w:val="Hiperpovezava"/>
            <w:u w:val="none"/>
          </w:rPr>
          <w:t>Zagotavljanje varnosti med odmori</w:t>
        </w:r>
        <w:r w:rsidRPr="00B81792">
          <w:rPr>
            <w:webHidden/>
          </w:rPr>
          <w:tab/>
        </w:r>
        <w:r w:rsidRPr="00B81792">
          <w:rPr>
            <w:webHidden/>
          </w:rPr>
          <w:fldChar w:fldCharType="begin"/>
        </w:r>
        <w:r w:rsidRPr="00B81792">
          <w:rPr>
            <w:webHidden/>
          </w:rPr>
          <w:instrText xml:space="preserve"> PAGEREF _Toc130033260 \h </w:instrText>
        </w:r>
        <w:r w:rsidRPr="00B81792">
          <w:rPr>
            <w:webHidden/>
          </w:rPr>
        </w:r>
        <w:r w:rsidRPr="00B81792">
          <w:rPr>
            <w:webHidden/>
          </w:rPr>
          <w:fldChar w:fldCharType="separate"/>
        </w:r>
        <w:r w:rsidR="0022317A">
          <w:rPr>
            <w:webHidden/>
          </w:rPr>
          <w:t>12</w:t>
        </w:r>
        <w:r w:rsidRPr="00B81792">
          <w:rPr>
            <w:webHidden/>
          </w:rPr>
          <w:fldChar w:fldCharType="end"/>
        </w:r>
      </w:hyperlink>
    </w:p>
    <w:p w14:paraId="4DFACBA7" w14:textId="77777777" w:rsidR="00746F4D" w:rsidRPr="00B81792" w:rsidRDefault="00746F4D" w:rsidP="002E2E82">
      <w:pPr>
        <w:pStyle w:val="Kazalovsebine3"/>
        <w:rPr>
          <w:rFonts w:eastAsiaTheme="minorEastAsia" w:cstheme="minorBidi"/>
        </w:rPr>
      </w:pPr>
      <w:hyperlink w:anchor="_Toc130033261" w:history="1">
        <w:r w:rsidRPr="00B81792">
          <w:rPr>
            <w:rStyle w:val="Hiperpovezava"/>
            <w:u w:val="none"/>
          </w:rPr>
          <w:t>4.5</w:t>
        </w:r>
        <w:r w:rsidRPr="00B81792">
          <w:rPr>
            <w:rFonts w:eastAsiaTheme="minorEastAsia" w:cstheme="minorBidi"/>
          </w:rPr>
          <w:tab/>
        </w:r>
        <w:r w:rsidRPr="00B81792">
          <w:rPr>
            <w:rStyle w:val="Hiperpovezava"/>
            <w:u w:val="none"/>
          </w:rPr>
          <w:t>Dežurstvo učencev na hodniku</w:t>
        </w:r>
        <w:r w:rsidRPr="00B81792">
          <w:rPr>
            <w:webHidden/>
          </w:rPr>
          <w:tab/>
        </w:r>
        <w:r w:rsidRPr="00B81792">
          <w:rPr>
            <w:webHidden/>
          </w:rPr>
          <w:fldChar w:fldCharType="begin"/>
        </w:r>
        <w:r w:rsidRPr="00B81792">
          <w:rPr>
            <w:webHidden/>
          </w:rPr>
          <w:instrText xml:space="preserve"> PAGEREF _Toc130033261 \h </w:instrText>
        </w:r>
        <w:r w:rsidRPr="00B81792">
          <w:rPr>
            <w:webHidden/>
          </w:rPr>
        </w:r>
        <w:r w:rsidRPr="00B81792">
          <w:rPr>
            <w:webHidden/>
          </w:rPr>
          <w:fldChar w:fldCharType="separate"/>
        </w:r>
        <w:r w:rsidR="0022317A">
          <w:rPr>
            <w:webHidden/>
          </w:rPr>
          <w:t>13</w:t>
        </w:r>
        <w:r w:rsidRPr="00B81792">
          <w:rPr>
            <w:webHidden/>
          </w:rPr>
          <w:fldChar w:fldCharType="end"/>
        </w:r>
      </w:hyperlink>
    </w:p>
    <w:p w14:paraId="2963AF9E" w14:textId="77777777" w:rsidR="00746F4D" w:rsidRPr="00B81792" w:rsidRDefault="00746F4D" w:rsidP="002E2E82">
      <w:pPr>
        <w:pStyle w:val="Kazalovsebine3"/>
        <w:rPr>
          <w:rStyle w:val="Hiperpovezava"/>
          <w:u w:val="none"/>
        </w:rPr>
      </w:pPr>
      <w:hyperlink w:anchor="_Toc130033262" w:history="1">
        <w:r w:rsidRPr="00B81792">
          <w:rPr>
            <w:rStyle w:val="Hiperpovezava"/>
            <w:u w:val="none"/>
          </w:rPr>
          <w:t>4.6</w:t>
        </w:r>
        <w:r w:rsidRPr="00B81792">
          <w:rPr>
            <w:rFonts w:eastAsiaTheme="minorEastAsia" w:cstheme="minorBidi"/>
          </w:rPr>
          <w:tab/>
        </w:r>
        <w:r w:rsidRPr="00B81792">
          <w:rPr>
            <w:rStyle w:val="Hiperpovezava"/>
            <w:u w:val="none"/>
          </w:rPr>
          <w:t>Ukrepanje v primeru poškodb ali slabega počutja učenca</w:t>
        </w:r>
        <w:r w:rsidRPr="00B81792">
          <w:rPr>
            <w:webHidden/>
          </w:rPr>
          <w:tab/>
        </w:r>
        <w:r w:rsidRPr="00B81792">
          <w:rPr>
            <w:webHidden/>
          </w:rPr>
          <w:fldChar w:fldCharType="begin"/>
        </w:r>
        <w:r w:rsidRPr="00B81792">
          <w:rPr>
            <w:webHidden/>
          </w:rPr>
          <w:instrText xml:space="preserve"> PAGEREF _Toc130033262 \h </w:instrText>
        </w:r>
        <w:r w:rsidRPr="00B81792">
          <w:rPr>
            <w:webHidden/>
          </w:rPr>
        </w:r>
        <w:r w:rsidRPr="00B81792">
          <w:rPr>
            <w:webHidden/>
          </w:rPr>
          <w:fldChar w:fldCharType="separate"/>
        </w:r>
        <w:r w:rsidR="0022317A">
          <w:rPr>
            <w:webHidden/>
          </w:rPr>
          <w:t>14</w:t>
        </w:r>
        <w:r w:rsidRPr="00B81792">
          <w:rPr>
            <w:webHidden/>
          </w:rPr>
          <w:fldChar w:fldCharType="end"/>
        </w:r>
      </w:hyperlink>
    </w:p>
    <w:p w14:paraId="70551417" w14:textId="77777777" w:rsidR="00746F4D" w:rsidRPr="00B81792" w:rsidRDefault="00746F4D" w:rsidP="00CD2B3A">
      <w:pPr>
        <w:pStyle w:val="Kazalovsebine2"/>
        <w:rPr>
          <w:rFonts w:eastAsiaTheme="minorEastAsia" w:cstheme="minorBidi"/>
          <w:b/>
        </w:rPr>
      </w:pPr>
      <w:hyperlink w:anchor="_Toc130033263" w:history="1">
        <w:r w:rsidRPr="00B81792">
          <w:rPr>
            <w:rStyle w:val="Hiperpovezava"/>
            <w:u w:val="none"/>
          </w:rPr>
          <w:t>5</w:t>
        </w:r>
        <w:r w:rsidRPr="00B81792">
          <w:rPr>
            <w:rFonts w:eastAsiaTheme="minorEastAsia" w:cstheme="minorBidi"/>
            <w:b/>
          </w:rPr>
          <w:tab/>
        </w:r>
        <w:r w:rsidRPr="00B81792">
          <w:rPr>
            <w:rStyle w:val="Hiperpovezava"/>
            <w:u w:val="none"/>
          </w:rPr>
          <w:t>VZGOJNI UKREPI IN VZGOJNI OPOMINI</w:t>
        </w:r>
        <w:r w:rsidRPr="00B81792">
          <w:rPr>
            <w:webHidden/>
          </w:rPr>
          <w:tab/>
        </w:r>
        <w:r w:rsidRPr="00B81792">
          <w:rPr>
            <w:webHidden/>
          </w:rPr>
          <w:fldChar w:fldCharType="begin"/>
        </w:r>
        <w:r w:rsidRPr="00B81792">
          <w:rPr>
            <w:webHidden/>
          </w:rPr>
          <w:instrText xml:space="preserve"> PAGEREF _Toc130033263 \h </w:instrText>
        </w:r>
        <w:r w:rsidRPr="00B81792">
          <w:rPr>
            <w:webHidden/>
          </w:rPr>
        </w:r>
        <w:r w:rsidRPr="00B81792">
          <w:rPr>
            <w:webHidden/>
          </w:rPr>
          <w:fldChar w:fldCharType="separate"/>
        </w:r>
        <w:r w:rsidR="0022317A">
          <w:rPr>
            <w:webHidden/>
          </w:rPr>
          <w:t>15</w:t>
        </w:r>
        <w:r w:rsidRPr="00B81792">
          <w:rPr>
            <w:webHidden/>
          </w:rPr>
          <w:fldChar w:fldCharType="end"/>
        </w:r>
      </w:hyperlink>
    </w:p>
    <w:p w14:paraId="0AF0B271" w14:textId="77777777" w:rsidR="00746F4D" w:rsidRPr="00B81792" w:rsidRDefault="00746F4D" w:rsidP="002E2E82">
      <w:pPr>
        <w:pStyle w:val="Kazalovsebine3"/>
        <w:rPr>
          <w:rFonts w:eastAsiaTheme="minorEastAsia" w:cstheme="minorBidi"/>
        </w:rPr>
      </w:pPr>
      <w:hyperlink w:anchor="_Toc130033264" w:history="1">
        <w:r w:rsidRPr="00B81792">
          <w:rPr>
            <w:rStyle w:val="Hiperpovezava"/>
            <w:u w:val="none"/>
          </w:rPr>
          <w:t>5.1</w:t>
        </w:r>
        <w:r w:rsidRPr="00B81792">
          <w:rPr>
            <w:rFonts w:eastAsiaTheme="minorEastAsia" w:cstheme="minorBidi"/>
          </w:rPr>
          <w:tab/>
        </w:r>
        <w:r w:rsidRPr="00B81792">
          <w:rPr>
            <w:rStyle w:val="Hiperpovezava"/>
            <w:u w:val="none"/>
          </w:rPr>
          <w:t>Obravnava kršitev</w:t>
        </w:r>
        <w:r w:rsidRPr="00B81792">
          <w:rPr>
            <w:webHidden/>
          </w:rPr>
          <w:tab/>
        </w:r>
        <w:r w:rsidRPr="00B81792">
          <w:rPr>
            <w:webHidden/>
          </w:rPr>
          <w:fldChar w:fldCharType="begin"/>
        </w:r>
        <w:r w:rsidRPr="00B81792">
          <w:rPr>
            <w:webHidden/>
          </w:rPr>
          <w:instrText xml:space="preserve"> PAGEREF _Toc130033264 \h </w:instrText>
        </w:r>
        <w:r w:rsidRPr="00B81792">
          <w:rPr>
            <w:webHidden/>
          </w:rPr>
        </w:r>
        <w:r w:rsidRPr="00B81792">
          <w:rPr>
            <w:webHidden/>
          </w:rPr>
          <w:fldChar w:fldCharType="separate"/>
        </w:r>
        <w:r w:rsidR="0022317A">
          <w:rPr>
            <w:webHidden/>
          </w:rPr>
          <w:t>15</w:t>
        </w:r>
        <w:r w:rsidRPr="00B81792">
          <w:rPr>
            <w:webHidden/>
          </w:rPr>
          <w:fldChar w:fldCharType="end"/>
        </w:r>
      </w:hyperlink>
    </w:p>
    <w:p w14:paraId="4EFA44BC" w14:textId="77777777" w:rsidR="00746F4D" w:rsidRPr="00B81792" w:rsidRDefault="00746F4D" w:rsidP="002E2E82">
      <w:pPr>
        <w:pStyle w:val="Kazalovsebine3"/>
        <w:rPr>
          <w:rFonts w:eastAsiaTheme="minorEastAsia" w:cstheme="minorBidi"/>
        </w:rPr>
      </w:pPr>
      <w:hyperlink w:anchor="_Toc130033265" w:history="1">
        <w:r w:rsidRPr="00B81792">
          <w:rPr>
            <w:rStyle w:val="Hiperpovezava"/>
            <w:u w:val="none"/>
          </w:rPr>
          <w:t>5.2</w:t>
        </w:r>
        <w:r w:rsidRPr="00B81792">
          <w:rPr>
            <w:rFonts w:eastAsiaTheme="minorEastAsia" w:cstheme="minorBidi"/>
          </w:rPr>
          <w:tab/>
        </w:r>
        <w:r w:rsidRPr="00B81792">
          <w:rPr>
            <w:rStyle w:val="Hiperpovezava"/>
            <w:u w:val="none"/>
          </w:rPr>
          <w:t>Nadomestni vzgojno-izobraževalni proces</w:t>
        </w:r>
        <w:r w:rsidRPr="00B81792">
          <w:rPr>
            <w:webHidden/>
          </w:rPr>
          <w:tab/>
        </w:r>
        <w:r w:rsidRPr="00B81792">
          <w:rPr>
            <w:webHidden/>
          </w:rPr>
          <w:fldChar w:fldCharType="begin"/>
        </w:r>
        <w:r w:rsidRPr="00B81792">
          <w:rPr>
            <w:webHidden/>
          </w:rPr>
          <w:instrText xml:space="preserve"> PAGEREF _Toc130033265 \h </w:instrText>
        </w:r>
        <w:r w:rsidRPr="00B81792">
          <w:rPr>
            <w:webHidden/>
          </w:rPr>
        </w:r>
        <w:r w:rsidRPr="00B81792">
          <w:rPr>
            <w:webHidden/>
          </w:rPr>
          <w:fldChar w:fldCharType="separate"/>
        </w:r>
        <w:r w:rsidR="0022317A">
          <w:rPr>
            <w:webHidden/>
          </w:rPr>
          <w:t>16</w:t>
        </w:r>
        <w:r w:rsidRPr="00B81792">
          <w:rPr>
            <w:webHidden/>
          </w:rPr>
          <w:fldChar w:fldCharType="end"/>
        </w:r>
      </w:hyperlink>
    </w:p>
    <w:p w14:paraId="722BB629" w14:textId="77777777" w:rsidR="00746F4D" w:rsidRPr="00B81792" w:rsidRDefault="00746F4D" w:rsidP="002E2E82">
      <w:pPr>
        <w:pStyle w:val="Kazalovsebine3"/>
        <w:rPr>
          <w:rFonts w:eastAsiaTheme="minorEastAsia" w:cstheme="minorBidi"/>
        </w:rPr>
      </w:pPr>
      <w:hyperlink w:anchor="_Toc130033266" w:history="1">
        <w:r w:rsidRPr="00B81792">
          <w:rPr>
            <w:rStyle w:val="Hiperpovezava"/>
            <w:u w:val="none"/>
          </w:rPr>
          <w:t>5.3</w:t>
        </w:r>
        <w:r w:rsidRPr="00B81792">
          <w:rPr>
            <w:rFonts w:eastAsiaTheme="minorEastAsia" w:cstheme="minorBidi"/>
          </w:rPr>
          <w:tab/>
        </w:r>
        <w:r w:rsidRPr="00B81792">
          <w:rPr>
            <w:rStyle w:val="Hiperpovezava"/>
            <w:u w:val="none"/>
          </w:rPr>
          <w:t>Dodatno spremstvo učencev</w:t>
        </w:r>
        <w:r w:rsidRPr="00B81792">
          <w:rPr>
            <w:webHidden/>
          </w:rPr>
          <w:tab/>
        </w:r>
        <w:r w:rsidRPr="00B81792">
          <w:rPr>
            <w:webHidden/>
          </w:rPr>
          <w:fldChar w:fldCharType="begin"/>
        </w:r>
        <w:r w:rsidRPr="00B81792">
          <w:rPr>
            <w:webHidden/>
          </w:rPr>
          <w:instrText xml:space="preserve"> PAGEREF _Toc130033266 \h </w:instrText>
        </w:r>
        <w:r w:rsidRPr="00B81792">
          <w:rPr>
            <w:webHidden/>
          </w:rPr>
        </w:r>
        <w:r w:rsidRPr="00B81792">
          <w:rPr>
            <w:webHidden/>
          </w:rPr>
          <w:fldChar w:fldCharType="separate"/>
        </w:r>
        <w:r w:rsidR="0022317A">
          <w:rPr>
            <w:webHidden/>
          </w:rPr>
          <w:t>17</w:t>
        </w:r>
        <w:r w:rsidRPr="00B81792">
          <w:rPr>
            <w:webHidden/>
          </w:rPr>
          <w:fldChar w:fldCharType="end"/>
        </w:r>
      </w:hyperlink>
    </w:p>
    <w:p w14:paraId="11F8493E" w14:textId="77777777" w:rsidR="00746F4D" w:rsidRPr="00B81792" w:rsidRDefault="00746F4D" w:rsidP="002E2E82">
      <w:pPr>
        <w:pStyle w:val="Kazalovsebine3"/>
        <w:rPr>
          <w:rFonts w:eastAsiaTheme="minorEastAsia" w:cstheme="minorBidi"/>
        </w:rPr>
      </w:pPr>
      <w:hyperlink w:anchor="_Toc130033267" w:history="1">
        <w:r w:rsidRPr="00B81792">
          <w:rPr>
            <w:rStyle w:val="Hiperpovezava"/>
            <w:u w:val="none"/>
          </w:rPr>
          <w:t>5.4</w:t>
        </w:r>
        <w:r w:rsidRPr="00B81792">
          <w:rPr>
            <w:rFonts w:eastAsiaTheme="minorEastAsia" w:cstheme="minorBidi"/>
          </w:rPr>
          <w:tab/>
        </w:r>
        <w:r w:rsidRPr="00B81792">
          <w:rPr>
            <w:rStyle w:val="Hiperpovezava"/>
            <w:u w:val="none"/>
          </w:rPr>
          <w:t>Začasna ukinitev ali mirovanje nekaterih pravic učencu</w:t>
        </w:r>
        <w:r w:rsidRPr="00B81792">
          <w:rPr>
            <w:webHidden/>
          </w:rPr>
          <w:tab/>
        </w:r>
        <w:r w:rsidRPr="00B81792">
          <w:rPr>
            <w:webHidden/>
          </w:rPr>
          <w:fldChar w:fldCharType="begin"/>
        </w:r>
        <w:r w:rsidRPr="00B81792">
          <w:rPr>
            <w:webHidden/>
          </w:rPr>
          <w:instrText xml:space="preserve"> PAGEREF _Toc130033267 \h </w:instrText>
        </w:r>
        <w:r w:rsidRPr="00B81792">
          <w:rPr>
            <w:webHidden/>
          </w:rPr>
        </w:r>
        <w:r w:rsidRPr="00B81792">
          <w:rPr>
            <w:webHidden/>
          </w:rPr>
          <w:fldChar w:fldCharType="separate"/>
        </w:r>
        <w:r w:rsidR="0022317A">
          <w:rPr>
            <w:webHidden/>
          </w:rPr>
          <w:t>17</w:t>
        </w:r>
        <w:r w:rsidRPr="00B81792">
          <w:rPr>
            <w:webHidden/>
          </w:rPr>
          <w:fldChar w:fldCharType="end"/>
        </w:r>
      </w:hyperlink>
    </w:p>
    <w:p w14:paraId="7D1E9D38" w14:textId="77777777" w:rsidR="00746F4D" w:rsidRPr="00B81792" w:rsidRDefault="00746F4D" w:rsidP="002E2E82">
      <w:pPr>
        <w:pStyle w:val="Kazalovsebine3"/>
        <w:rPr>
          <w:rFonts w:eastAsiaTheme="minorEastAsia" w:cstheme="minorBidi"/>
        </w:rPr>
      </w:pPr>
      <w:hyperlink w:anchor="_Toc130033268" w:history="1">
        <w:r w:rsidRPr="00B81792">
          <w:rPr>
            <w:rStyle w:val="Hiperpovezava"/>
            <w:u w:val="none"/>
          </w:rPr>
          <w:t>5.5</w:t>
        </w:r>
        <w:r w:rsidRPr="00B81792">
          <w:rPr>
            <w:rFonts w:eastAsiaTheme="minorEastAsia" w:cstheme="minorBidi"/>
          </w:rPr>
          <w:tab/>
        </w:r>
        <w:r w:rsidRPr="00B81792">
          <w:rPr>
            <w:rStyle w:val="Hiperpovezava"/>
            <w:u w:val="none"/>
          </w:rPr>
          <w:t>Vzgojni opomini</w:t>
        </w:r>
        <w:r w:rsidRPr="00B81792">
          <w:rPr>
            <w:webHidden/>
          </w:rPr>
          <w:tab/>
        </w:r>
        <w:r w:rsidRPr="00B81792">
          <w:rPr>
            <w:webHidden/>
          </w:rPr>
          <w:fldChar w:fldCharType="begin"/>
        </w:r>
        <w:r w:rsidRPr="00B81792">
          <w:rPr>
            <w:webHidden/>
          </w:rPr>
          <w:instrText xml:space="preserve"> PAGEREF _Toc130033268 \h </w:instrText>
        </w:r>
        <w:r w:rsidRPr="00B81792">
          <w:rPr>
            <w:webHidden/>
          </w:rPr>
        </w:r>
        <w:r w:rsidRPr="00B81792">
          <w:rPr>
            <w:webHidden/>
          </w:rPr>
          <w:fldChar w:fldCharType="separate"/>
        </w:r>
        <w:r w:rsidR="0022317A">
          <w:rPr>
            <w:webHidden/>
          </w:rPr>
          <w:t>17</w:t>
        </w:r>
        <w:r w:rsidRPr="00B81792">
          <w:rPr>
            <w:webHidden/>
          </w:rPr>
          <w:fldChar w:fldCharType="end"/>
        </w:r>
      </w:hyperlink>
    </w:p>
    <w:p w14:paraId="1A827B69" w14:textId="77777777" w:rsidR="00746F4D" w:rsidRPr="00B81792" w:rsidRDefault="00746F4D" w:rsidP="002E2E82">
      <w:pPr>
        <w:pStyle w:val="Kazalovsebine3"/>
        <w:rPr>
          <w:rFonts w:eastAsiaTheme="minorEastAsia" w:cstheme="minorBidi"/>
        </w:rPr>
      </w:pPr>
      <w:hyperlink w:anchor="_Toc130033269" w:history="1">
        <w:r w:rsidRPr="00B81792">
          <w:rPr>
            <w:rStyle w:val="Hiperpovezava"/>
            <w:u w:val="none"/>
          </w:rPr>
          <w:t>5.6</w:t>
        </w:r>
        <w:r w:rsidRPr="00B81792">
          <w:rPr>
            <w:rFonts w:eastAsiaTheme="minorEastAsia" w:cstheme="minorBidi"/>
          </w:rPr>
          <w:tab/>
        </w:r>
        <w:r w:rsidRPr="00B81792">
          <w:rPr>
            <w:rStyle w:val="Hiperpovezava"/>
            <w:u w:val="none"/>
          </w:rPr>
          <w:t>Odstop obravnave kršitve pristojnim institucijam</w:t>
        </w:r>
        <w:r w:rsidRPr="00B81792">
          <w:rPr>
            <w:webHidden/>
          </w:rPr>
          <w:tab/>
        </w:r>
        <w:r w:rsidRPr="00B81792">
          <w:rPr>
            <w:webHidden/>
          </w:rPr>
          <w:fldChar w:fldCharType="begin"/>
        </w:r>
        <w:r w:rsidRPr="00B81792">
          <w:rPr>
            <w:webHidden/>
          </w:rPr>
          <w:instrText xml:space="preserve"> PAGEREF _Toc130033269 \h </w:instrText>
        </w:r>
        <w:r w:rsidRPr="00B81792">
          <w:rPr>
            <w:webHidden/>
          </w:rPr>
        </w:r>
        <w:r w:rsidRPr="00B81792">
          <w:rPr>
            <w:webHidden/>
          </w:rPr>
          <w:fldChar w:fldCharType="separate"/>
        </w:r>
        <w:r w:rsidR="0022317A">
          <w:rPr>
            <w:webHidden/>
          </w:rPr>
          <w:t>18</w:t>
        </w:r>
        <w:r w:rsidRPr="00B81792">
          <w:rPr>
            <w:webHidden/>
          </w:rPr>
          <w:fldChar w:fldCharType="end"/>
        </w:r>
      </w:hyperlink>
    </w:p>
    <w:p w14:paraId="1AC52D9C" w14:textId="77777777" w:rsidR="00746F4D" w:rsidRPr="00B81792" w:rsidRDefault="00746F4D" w:rsidP="00CD2B3A">
      <w:pPr>
        <w:pStyle w:val="Kazalovsebine2"/>
        <w:rPr>
          <w:rFonts w:eastAsiaTheme="minorEastAsia" w:cstheme="minorBidi"/>
          <w:b/>
        </w:rPr>
      </w:pPr>
      <w:hyperlink w:anchor="_Toc130033270" w:history="1">
        <w:r w:rsidRPr="00B81792">
          <w:rPr>
            <w:rStyle w:val="Hiperpovezava"/>
            <w:u w:val="none"/>
          </w:rPr>
          <w:t>6</w:t>
        </w:r>
        <w:r w:rsidRPr="00B81792">
          <w:rPr>
            <w:rFonts w:eastAsiaTheme="minorEastAsia" w:cstheme="minorBidi"/>
            <w:b/>
          </w:rPr>
          <w:tab/>
        </w:r>
        <w:r w:rsidRPr="00B81792">
          <w:rPr>
            <w:rStyle w:val="Hiperpovezava"/>
            <w:u w:val="none"/>
          </w:rPr>
          <w:t>VZDRŽEVANJE REDA IN ČISTOČE</w:t>
        </w:r>
        <w:r w:rsidRPr="00B81792">
          <w:rPr>
            <w:webHidden/>
          </w:rPr>
          <w:tab/>
        </w:r>
        <w:r w:rsidRPr="00B81792">
          <w:rPr>
            <w:webHidden/>
          </w:rPr>
          <w:fldChar w:fldCharType="begin"/>
        </w:r>
        <w:r w:rsidRPr="00B81792">
          <w:rPr>
            <w:webHidden/>
          </w:rPr>
          <w:instrText xml:space="preserve"> PAGEREF _Toc130033270 \h </w:instrText>
        </w:r>
        <w:r w:rsidRPr="00B81792">
          <w:rPr>
            <w:webHidden/>
          </w:rPr>
        </w:r>
        <w:r w:rsidRPr="00B81792">
          <w:rPr>
            <w:webHidden/>
          </w:rPr>
          <w:fldChar w:fldCharType="separate"/>
        </w:r>
        <w:r w:rsidR="0022317A">
          <w:rPr>
            <w:webHidden/>
          </w:rPr>
          <w:t>18</w:t>
        </w:r>
        <w:r w:rsidRPr="00B81792">
          <w:rPr>
            <w:webHidden/>
          </w:rPr>
          <w:fldChar w:fldCharType="end"/>
        </w:r>
      </w:hyperlink>
    </w:p>
    <w:p w14:paraId="19737192" w14:textId="77777777" w:rsidR="00746F4D" w:rsidRPr="00B81792" w:rsidRDefault="00746F4D" w:rsidP="002E2E82">
      <w:pPr>
        <w:pStyle w:val="Kazalovsebine3"/>
        <w:rPr>
          <w:rFonts w:eastAsiaTheme="minorEastAsia" w:cstheme="minorBidi"/>
        </w:rPr>
      </w:pPr>
      <w:hyperlink w:anchor="_Toc130033271" w:history="1">
        <w:r w:rsidRPr="00B81792">
          <w:rPr>
            <w:rStyle w:val="Hiperpovezava"/>
            <w:u w:val="none"/>
          </w:rPr>
          <w:t>6.1</w:t>
        </w:r>
        <w:r w:rsidRPr="00B81792">
          <w:rPr>
            <w:rFonts w:eastAsiaTheme="minorEastAsia" w:cstheme="minorBidi"/>
          </w:rPr>
          <w:tab/>
        </w:r>
        <w:r w:rsidRPr="00B81792">
          <w:rPr>
            <w:rStyle w:val="Hiperpovezava"/>
            <w:u w:val="none"/>
          </w:rPr>
          <w:t>Ukrepi za vzdrževanje reda in čistoče</w:t>
        </w:r>
        <w:r w:rsidRPr="00B81792">
          <w:rPr>
            <w:webHidden/>
          </w:rPr>
          <w:tab/>
        </w:r>
        <w:r w:rsidRPr="00B81792">
          <w:rPr>
            <w:webHidden/>
          </w:rPr>
          <w:fldChar w:fldCharType="begin"/>
        </w:r>
        <w:r w:rsidRPr="00B81792">
          <w:rPr>
            <w:webHidden/>
          </w:rPr>
          <w:instrText xml:space="preserve"> PAGEREF _Toc130033271 \h </w:instrText>
        </w:r>
        <w:r w:rsidRPr="00B81792">
          <w:rPr>
            <w:webHidden/>
          </w:rPr>
        </w:r>
        <w:r w:rsidRPr="00B81792">
          <w:rPr>
            <w:webHidden/>
          </w:rPr>
          <w:fldChar w:fldCharType="separate"/>
        </w:r>
        <w:r w:rsidR="0022317A">
          <w:rPr>
            <w:webHidden/>
          </w:rPr>
          <w:t>18</w:t>
        </w:r>
        <w:r w:rsidRPr="00B81792">
          <w:rPr>
            <w:webHidden/>
          </w:rPr>
          <w:fldChar w:fldCharType="end"/>
        </w:r>
      </w:hyperlink>
    </w:p>
    <w:p w14:paraId="7CD8B4D8" w14:textId="77777777" w:rsidR="00746F4D" w:rsidRPr="00B81792" w:rsidRDefault="00746F4D" w:rsidP="002E2E82">
      <w:pPr>
        <w:pStyle w:val="Kazalovsebine3"/>
        <w:rPr>
          <w:rFonts w:eastAsiaTheme="minorEastAsia" w:cstheme="minorBidi"/>
        </w:rPr>
      </w:pPr>
      <w:hyperlink w:anchor="_Toc130033272" w:history="1">
        <w:r w:rsidRPr="00B81792">
          <w:rPr>
            <w:rStyle w:val="Hiperpovezava"/>
            <w:u w:val="none"/>
          </w:rPr>
          <w:t>6.2</w:t>
        </w:r>
        <w:r w:rsidRPr="00B81792">
          <w:rPr>
            <w:rFonts w:eastAsiaTheme="minorEastAsia" w:cstheme="minorBidi"/>
          </w:rPr>
          <w:tab/>
        </w:r>
        <w:r w:rsidRPr="00B81792">
          <w:rPr>
            <w:rStyle w:val="Hiperpovezava"/>
            <w:u w:val="none"/>
          </w:rPr>
          <w:t>Vzdrževanje reda in čistoče pri prehrani</w:t>
        </w:r>
        <w:r w:rsidRPr="00B81792">
          <w:rPr>
            <w:webHidden/>
          </w:rPr>
          <w:tab/>
        </w:r>
        <w:r w:rsidRPr="00B81792">
          <w:rPr>
            <w:webHidden/>
          </w:rPr>
          <w:fldChar w:fldCharType="begin"/>
        </w:r>
        <w:r w:rsidRPr="00B81792">
          <w:rPr>
            <w:webHidden/>
          </w:rPr>
          <w:instrText xml:space="preserve"> PAGEREF _Toc130033272 \h </w:instrText>
        </w:r>
        <w:r w:rsidRPr="00B81792">
          <w:rPr>
            <w:webHidden/>
          </w:rPr>
        </w:r>
        <w:r w:rsidRPr="00B81792">
          <w:rPr>
            <w:webHidden/>
          </w:rPr>
          <w:fldChar w:fldCharType="separate"/>
        </w:r>
        <w:r w:rsidR="0022317A">
          <w:rPr>
            <w:webHidden/>
          </w:rPr>
          <w:t>19</w:t>
        </w:r>
        <w:r w:rsidRPr="00B81792">
          <w:rPr>
            <w:webHidden/>
          </w:rPr>
          <w:fldChar w:fldCharType="end"/>
        </w:r>
      </w:hyperlink>
    </w:p>
    <w:p w14:paraId="209EB543" w14:textId="77777777" w:rsidR="00746F4D" w:rsidRPr="00B81792" w:rsidRDefault="00746F4D" w:rsidP="00CD2B3A">
      <w:pPr>
        <w:pStyle w:val="Kazalovsebine2"/>
        <w:rPr>
          <w:rFonts w:eastAsiaTheme="minorEastAsia" w:cstheme="minorBidi"/>
          <w:b/>
        </w:rPr>
      </w:pPr>
      <w:hyperlink w:anchor="_Toc130033273" w:history="1">
        <w:r w:rsidRPr="00B81792">
          <w:rPr>
            <w:rStyle w:val="Hiperpovezava"/>
            <w:u w:val="none"/>
          </w:rPr>
          <w:t>7</w:t>
        </w:r>
        <w:r w:rsidRPr="00B81792">
          <w:rPr>
            <w:rFonts w:eastAsiaTheme="minorEastAsia" w:cstheme="minorBidi"/>
            <w:b/>
          </w:rPr>
          <w:tab/>
        </w:r>
        <w:r w:rsidRPr="00B81792">
          <w:rPr>
            <w:rStyle w:val="Hiperpovezava"/>
            <w:u w:val="none"/>
          </w:rPr>
          <w:t>ORGANIZIRANOST UČENCEV</w:t>
        </w:r>
        <w:r w:rsidRPr="00B81792">
          <w:rPr>
            <w:webHidden/>
          </w:rPr>
          <w:tab/>
        </w:r>
        <w:r w:rsidRPr="00B81792">
          <w:rPr>
            <w:webHidden/>
          </w:rPr>
          <w:fldChar w:fldCharType="begin"/>
        </w:r>
        <w:r w:rsidRPr="00B81792">
          <w:rPr>
            <w:webHidden/>
          </w:rPr>
          <w:instrText xml:space="preserve"> PAGEREF _Toc130033273 \h </w:instrText>
        </w:r>
        <w:r w:rsidRPr="00B81792">
          <w:rPr>
            <w:webHidden/>
          </w:rPr>
        </w:r>
        <w:r w:rsidRPr="00B81792">
          <w:rPr>
            <w:webHidden/>
          </w:rPr>
          <w:fldChar w:fldCharType="separate"/>
        </w:r>
        <w:r w:rsidR="0022317A">
          <w:rPr>
            <w:webHidden/>
          </w:rPr>
          <w:t>20</w:t>
        </w:r>
        <w:r w:rsidRPr="00B81792">
          <w:rPr>
            <w:webHidden/>
          </w:rPr>
          <w:fldChar w:fldCharType="end"/>
        </w:r>
      </w:hyperlink>
    </w:p>
    <w:p w14:paraId="039C894F" w14:textId="77777777" w:rsidR="00746F4D" w:rsidRPr="00B81792" w:rsidRDefault="00746F4D" w:rsidP="00CD2B3A">
      <w:pPr>
        <w:pStyle w:val="Kazalovsebine2"/>
        <w:rPr>
          <w:rFonts w:eastAsiaTheme="minorEastAsia" w:cstheme="minorBidi"/>
          <w:b/>
        </w:rPr>
      </w:pPr>
      <w:hyperlink w:anchor="_Toc130033274" w:history="1">
        <w:r w:rsidRPr="00B81792">
          <w:rPr>
            <w:rStyle w:val="Hiperpovezava"/>
            <w:u w:val="none"/>
          </w:rPr>
          <w:t>8</w:t>
        </w:r>
        <w:r w:rsidRPr="00B81792">
          <w:rPr>
            <w:rFonts w:eastAsiaTheme="minorEastAsia" w:cstheme="minorBidi"/>
            <w:b/>
          </w:rPr>
          <w:tab/>
        </w:r>
        <w:r w:rsidRPr="00B81792">
          <w:rPr>
            <w:rStyle w:val="Hiperpovezava"/>
            <w:u w:val="none"/>
          </w:rPr>
          <w:t>OPRAVIČEVANJE ODSOTNOSTI</w:t>
        </w:r>
        <w:r w:rsidRPr="00B81792">
          <w:rPr>
            <w:webHidden/>
          </w:rPr>
          <w:tab/>
        </w:r>
        <w:r w:rsidRPr="00B81792">
          <w:rPr>
            <w:webHidden/>
          </w:rPr>
          <w:fldChar w:fldCharType="begin"/>
        </w:r>
        <w:r w:rsidRPr="00B81792">
          <w:rPr>
            <w:webHidden/>
          </w:rPr>
          <w:instrText xml:space="preserve"> PAGEREF _Toc130033274 \h </w:instrText>
        </w:r>
        <w:r w:rsidRPr="00B81792">
          <w:rPr>
            <w:webHidden/>
          </w:rPr>
        </w:r>
        <w:r w:rsidRPr="00B81792">
          <w:rPr>
            <w:webHidden/>
          </w:rPr>
          <w:fldChar w:fldCharType="separate"/>
        </w:r>
        <w:r w:rsidR="0022317A">
          <w:rPr>
            <w:webHidden/>
          </w:rPr>
          <w:t>21</w:t>
        </w:r>
        <w:r w:rsidRPr="00B81792">
          <w:rPr>
            <w:webHidden/>
          </w:rPr>
          <w:fldChar w:fldCharType="end"/>
        </w:r>
      </w:hyperlink>
    </w:p>
    <w:p w14:paraId="274C577E" w14:textId="77777777" w:rsidR="00746F4D" w:rsidRPr="00B81792" w:rsidRDefault="00746F4D" w:rsidP="00CD2B3A">
      <w:pPr>
        <w:pStyle w:val="Kazalovsebine2"/>
        <w:rPr>
          <w:rFonts w:eastAsiaTheme="minorEastAsia" w:cstheme="minorBidi"/>
          <w:b/>
        </w:rPr>
      </w:pPr>
      <w:hyperlink w:anchor="_Toc130033275" w:history="1">
        <w:r w:rsidRPr="00B81792">
          <w:rPr>
            <w:rStyle w:val="Hiperpovezava"/>
            <w:u w:val="none"/>
          </w:rPr>
          <w:t>9</w:t>
        </w:r>
        <w:r w:rsidRPr="00B81792">
          <w:rPr>
            <w:rFonts w:eastAsiaTheme="minorEastAsia" w:cstheme="minorBidi"/>
            <w:b/>
          </w:rPr>
          <w:tab/>
        </w:r>
        <w:r w:rsidRPr="00B81792">
          <w:rPr>
            <w:rStyle w:val="Hiperpovezava"/>
            <w:u w:val="none"/>
          </w:rPr>
          <w:t>PREHODNE IN KONČNE DOLOČBE</w:t>
        </w:r>
        <w:r w:rsidRPr="00B81792">
          <w:rPr>
            <w:webHidden/>
          </w:rPr>
          <w:tab/>
        </w:r>
        <w:r w:rsidRPr="00B81792">
          <w:rPr>
            <w:webHidden/>
          </w:rPr>
          <w:fldChar w:fldCharType="begin"/>
        </w:r>
        <w:r w:rsidRPr="00B81792">
          <w:rPr>
            <w:webHidden/>
          </w:rPr>
          <w:instrText xml:space="preserve"> PAGEREF _Toc130033275 \h </w:instrText>
        </w:r>
        <w:r w:rsidRPr="00B81792">
          <w:rPr>
            <w:webHidden/>
          </w:rPr>
        </w:r>
        <w:r w:rsidRPr="00B81792">
          <w:rPr>
            <w:webHidden/>
          </w:rPr>
          <w:fldChar w:fldCharType="separate"/>
        </w:r>
        <w:r w:rsidR="0022317A">
          <w:rPr>
            <w:webHidden/>
          </w:rPr>
          <w:t>22</w:t>
        </w:r>
        <w:r w:rsidRPr="00B81792">
          <w:rPr>
            <w:webHidden/>
          </w:rPr>
          <w:fldChar w:fldCharType="end"/>
        </w:r>
      </w:hyperlink>
    </w:p>
    <w:p w14:paraId="36C554AA" w14:textId="77777777" w:rsidR="00746F4D" w:rsidRPr="00B81792" w:rsidRDefault="00746F4D" w:rsidP="002E2E82">
      <w:pPr>
        <w:pStyle w:val="Kazalovsebine3"/>
        <w:rPr>
          <w:rFonts w:eastAsiaTheme="minorEastAsia" w:cstheme="minorBidi"/>
        </w:rPr>
      </w:pPr>
      <w:hyperlink w:anchor="_Toc130033276" w:history="1">
        <w:r w:rsidRPr="00B81792">
          <w:rPr>
            <w:rStyle w:val="Hiperpovezava"/>
            <w:u w:val="none"/>
          </w:rPr>
          <w:t>9.1</w:t>
        </w:r>
        <w:r w:rsidRPr="00B81792">
          <w:rPr>
            <w:rFonts w:eastAsiaTheme="minorEastAsia" w:cstheme="minorBidi"/>
          </w:rPr>
          <w:tab/>
        </w:r>
        <w:r w:rsidRPr="00B81792">
          <w:rPr>
            <w:rStyle w:val="Hiperpovezava"/>
            <w:u w:val="none"/>
          </w:rPr>
          <w:t>Kršitve Pravil šolskega reda</w:t>
        </w:r>
        <w:r w:rsidRPr="00B81792">
          <w:rPr>
            <w:webHidden/>
          </w:rPr>
          <w:tab/>
        </w:r>
        <w:r w:rsidRPr="00B81792">
          <w:rPr>
            <w:webHidden/>
          </w:rPr>
          <w:fldChar w:fldCharType="begin"/>
        </w:r>
        <w:r w:rsidRPr="00B81792">
          <w:rPr>
            <w:webHidden/>
          </w:rPr>
          <w:instrText xml:space="preserve"> PAGEREF _Toc130033276 \h </w:instrText>
        </w:r>
        <w:r w:rsidRPr="00B81792">
          <w:rPr>
            <w:webHidden/>
          </w:rPr>
        </w:r>
        <w:r w:rsidRPr="00B81792">
          <w:rPr>
            <w:webHidden/>
          </w:rPr>
          <w:fldChar w:fldCharType="separate"/>
        </w:r>
        <w:r w:rsidR="0022317A">
          <w:rPr>
            <w:webHidden/>
          </w:rPr>
          <w:t>22</w:t>
        </w:r>
        <w:r w:rsidRPr="00B81792">
          <w:rPr>
            <w:webHidden/>
          </w:rPr>
          <w:fldChar w:fldCharType="end"/>
        </w:r>
      </w:hyperlink>
    </w:p>
    <w:p w14:paraId="4B4DDA12" w14:textId="77777777" w:rsidR="00746F4D" w:rsidRPr="00B81792" w:rsidRDefault="00746F4D" w:rsidP="002E2E82">
      <w:pPr>
        <w:pStyle w:val="Kazalovsebine3"/>
        <w:rPr>
          <w:rFonts w:eastAsiaTheme="minorEastAsia" w:cstheme="minorBidi"/>
        </w:rPr>
      </w:pPr>
      <w:hyperlink w:anchor="_Toc130033277" w:history="1">
        <w:r w:rsidRPr="00B81792">
          <w:rPr>
            <w:rStyle w:val="Hiperpovezava"/>
            <w:u w:val="none"/>
          </w:rPr>
          <w:t>9.2</w:t>
        </w:r>
        <w:r w:rsidRPr="00B81792">
          <w:rPr>
            <w:rFonts w:eastAsiaTheme="minorEastAsia" w:cstheme="minorBidi"/>
          </w:rPr>
          <w:tab/>
        </w:r>
        <w:r w:rsidRPr="00B81792">
          <w:rPr>
            <w:rStyle w:val="Hiperpovezava"/>
            <w:u w:val="none"/>
          </w:rPr>
          <w:t>Spremembe in dopolnitve Šolskega reda</w:t>
        </w:r>
        <w:r w:rsidRPr="00B81792">
          <w:rPr>
            <w:webHidden/>
          </w:rPr>
          <w:tab/>
        </w:r>
        <w:r w:rsidRPr="00B81792">
          <w:rPr>
            <w:webHidden/>
          </w:rPr>
          <w:fldChar w:fldCharType="begin"/>
        </w:r>
        <w:r w:rsidRPr="00B81792">
          <w:rPr>
            <w:webHidden/>
          </w:rPr>
          <w:instrText xml:space="preserve"> PAGEREF _Toc130033277 \h </w:instrText>
        </w:r>
        <w:r w:rsidRPr="00B81792">
          <w:rPr>
            <w:webHidden/>
          </w:rPr>
        </w:r>
        <w:r w:rsidRPr="00B81792">
          <w:rPr>
            <w:webHidden/>
          </w:rPr>
          <w:fldChar w:fldCharType="separate"/>
        </w:r>
        <w:r w:rsidR="0022317A">
          <w:rPr>
            <w:webHidden/>
          </w:rPr>
          <w:t>22</w:t>
        </w:r>
        <w:r w:rsidRPr="00B81792">
          <w:rPr>
            <w:webHidden/>
          </w:rPr>
          <w:fldChar w:fldCharType="end"/>
        </w:r>
      </w:hyperlink>
    </w:p>
    <w:p w14:paraId="04B3B5FD" w14:textId="77777777" w:rsidR="00746F4D" w:rsidRPr="00B81792" w:rsidRDefault="00746F4D" w:rsidP="002E2E82">
      <w:pPr>
        <w:pStyle w:val="Kazalovsebine3"/>
        <w:rPr>
          <w:rFonts w:eastAsiaTheme="minorEastAsia" w:cstheme="minorBidi"/>
        </w:rPr>
      </w:pPr>
      <w:hyperlink w:anchor="_Toc130033278" w:history="1">
        <w:r w:rsidRPr="00B81792">
          <w:rPr>
            <w:rStyle w:val="Hiperpovezava"/>
            <w:u w:val="none"/>
          </w:rPr>
          <w:t>9.3</w:t>
        </w:r>
        <w:r w:rsidRPr="00B81792">
          <w:rPr>
            <w:rFonts w:eastAsiaTheme="minorEastAsia" w:cstheme="minorBidi"/>
          </w:rPr>
          <w:tab/>
        </w:r>
        <w:r w:rsidRPr="00B81792">
          <w:rPr>
            <w:rStyle w:val="Hiperpovezava"/>
            <w:u w:val="none"/>
          </w:rPr>
          <w:t>Obveščanje</w:t>
        </w:r>
        <w:r w:rsidRPr="00B81792">
          <w:rPr>
            <w:webHidden/>
          </w:rPr>
          <w:tab/>
        </w:r>
        <w:r w:rsidRPr="00B81792">
          <w:rPr>
            <w:webHidden/>
          </w:rPr>
          <w:fldChar w:fldCharType="begin"/>
        </w:r>
        <w:r w:rsidRPr="00B81792">
          <w:rPr>
            <w:webHidden/>
          </w:rPr>
          <w:instrText xml:space="preserve"> PAGEREF _Toc130033278 \h </w:instrText>
        </w:r>
        <w:r w:rsidRPr="00B81792">
          <w:rPr>
            <w:webHidden/>
          </w:rPr>
        </w:r>
        <w:r w:rsidRPr="00B81792">
          <w:rPr>
            <w:webHidden/>
          </w:rPr>
          <w:fldChar w:fldCharType="separate"/>
        </w:r>
        <w:r w:rsidR="0022317A">
          <w:rPr>
            <w:webHidden/>
          </w:rPr>
          <w:t>22</w:t>
        </w:r>
        <w:r w:rsidRPr="00B81792">
          <w:rPr>
            <w:webHidden/>
          </w:rPr>
          <w:fldChar w:fldCharType="end"/>
        </w:r>
      </w:hyperlink>
    </w:p>
    <w:p w14:paraId="7D596F64" w14:textId="77777777" w:rsidR="00746F4D" w:rsidRPr="00B81792" w:rsidRDefault="00746F4D" w:rsidP="002E2E82">
      <w:pPr>
        <w:pStyle w:val="Kazalovsebine3"/>
        <w:rPr>
          <w:rFonts w:eastAsiaTheme="minorEastAsia" w:cstheme="minorBidi"/>
        </w:rPr>
      </w:pPr>
      <w:hyperlink w:anchor="_Toc130033279" w:history="1">
        <w:r w:rsidRPr="00B81792">
          <w:rPr>
            <w:rStyle w:val="Hiperpovezava"/>
            <w:u w:val="none"/>
          </w:rPr>
          <w:t>9.4</w:t>
        </w:r>
        <w:r w:rsidRPr="00B81792">
          <w:rPr>
            <w:rFonts w:eastAsiaTheme="minorEastAsia" w:cstheme="minorBidi"/>
          </w:rPr>
          <w:tab/>
        </w:r>
        <w:r w:rsidRPr="00B81792">
          <w:rPr>
            <w:rStyle w:val="Hiperpovezava"/>
            <w:u w:val="none"/>
          </w:rPr>
          <w:t>Veljavnost</w:t>
        </w:r>
        <w:r w:rsidRPr="00B81792">
          <w:rPr>
            <w:webHidden/>
          </w:rPr>
          <w:tab/>
        </w:r>
        <w:r w:rsidRPr="00B81792">
          <w:rPr>
            <w:webHidden/>
          </w:rPr>
          <w:fldChar w:fldCharType="begin"/>
        </w:r>
        <w:r w:rsidRPr="00B81792">
          <w:rPr>
            <w:webHidden/>
          </w:rPr>
          <w:instrText xml:space="preserve"> PAGEREF _Toc130033279 \h </w:instrText>
        </w:r>
        <w:r w:rsidRPr="00B81792">
          <w:rPr>
            <w:webHidden/>
          </w:rPr>
        </w:r>
        <w:r w:rsidRPr="00B81792">
          <w:rPr>
            <w:webHidden/>
          </w:rPr>
          <w:fldChar w:fldCharType="separate"/>
        </w:r>
        <w:r w:rsidR="0022317A">
          <w:rPr>
            <w:webHidden/>
          </w:rPr>
          <w:t>22</w:t>
        </w:r>
        <w:r w:rsidRPr="00B81792">
          <w:rPr>
            <w:webHidden/>
          </w:rPr>
          <w:fldChar w:fldCharType="end"/>
        </w:r>
      </w:hyperlink>
    </w:p>
    <w:p w14:paraId="6B135047" w14:textId="77777777" w:rsidR="00746F4D" w:rsidRPr="002E2E82" w:rsidRDefault="00746F4D" w:rsidP="0022317A">
      <w:pPr>
        <w:pStyle w:val="Kazalovsebine1"/>
        <w:rPr>
          <w:rFonts w:eastAsiaTheme="minorEastAsia"/>
        </w:rPr>
      </w:pPr>
      <w:hyperlink w:anchor="_Toc130033280" w:history="1">
        <w:r w:rsidRPr="00B81792">
          <w:rPr>
            <w:rStyle w:val="Hiperpovezava"/>
            <w:color w:val="auto"/>
            <w:spacing w:val="0"/>
            <w:szCs w:val="28"/>
            <w:u w:val="none"/>
          </w:rPr>
          <w:t xml:space="preserve">PRILOGA PRAVIL ŠOLSKEGA REDA: </w:t>
        </w:r>
        <w:r w:rsidR="0022317A">
          <w:rPr>
            <w:rStyle w:val="Hiperpovezava"/>
            <w:color w:val="auto"/>
            <w:spacing w:val="0"/>
            <w:szCs w:val="28"/>
            <w:u w:val="none"/>
          </w:rPr>
          <w:tab/>
        </w:r>
        <w:r w:rsidRPr="00B81792">
          <w:rPr>
            <w:rStyle w:val="Hiperpovezava"/>
            <w:color w:val="auto"/>
            <w:spacing w:val="0"/>
            <w:szCs w:val="28"/>
            <w:u w:val="none"/>
          </w:rPr>
          <w:t>Ukrepi ob posameznih postopkih in kršitvah</w:t>
        </w:r>
        <w:r w:rsidRPr="00B81792">
          <w:rPr>
            <w:webHidden/>
          </w:rPr>
          <w:tab/>
        </w:r>
        <w:r w:rsidRPr="00B81792">
          <w:rPr>
            <w:webHidden/>
          </w:rPr>
          <w:fldChar w:fldCharType="begin"/>
        </w:r>
        <w:r w:rsidRPr="00B81792">
          <w:rPr>
            <w:webHidden/>
          </w:rPr>
          <w:instrText xml:space="preserve"> PAGEREF _Toc130033280 \h </w:instrText>
        </w:r>
        <w:r w:rsidRPr="00B81792">
          <w:rPr>
            <w:webHidden/>
          </w:rPr>
        </w:r>
        <w:r w:rsidRPr="00B81792">
          <w:rPr>
            <w:webHidden/>
          </w:rPr>
          <w:fldChar w:fldCharType="separate"/>
        </w:r>
        <w:r w:rsidR="0022317A">
          <w:rPr>
            <w:webHidden/>
          </w:rPr>
          <w:t>23</w:t>
        </w:r>
        <w:r w:rsidRPr="00B81792">
          <w:rPr>
            <w:webHidden/>
          </w:rPr>
          <w:fldChar w:fldCharType="end"/>
        </w:r>
      </w:hyperlink>
    </w:p>
    <w:p w14:paraId="5EFBA4DC" w14:textId="77777777" w:rsidR="00746F4D" w:rsidRPr="00F42583" w:rsidRDefault="00746F4D" w:rsidP="00CD2B3A">
      <w:pPr>
        <w:pStyle w:val="NaslovTOC"/>
        <w:spacing w:line="360" w:lineRule="auto"/>
        <w:rPr>
          <w:rFonts w:asciiTheme="minorHAnsi" w:hAnsiTheme="minorHAnsi" w:cstheme="minorHAnsi"/>
        </w:rPr>
        <w:sectPr w:rsidR="00746F4D" w:rsidRPr="00F42583" w:rsidSect="008E751D">
          <w:headerReference w:type="first" r:id="rId13"/>
          <w:footerReference w:type="first" r:id="rId14"/>
          <w:pgSz w:w="11906" w:h="16838"/>
          <w:pgMar w:top="2495" w:right="1418" w:bottom="1701" w:left="1418" w:header="709" w:footer="987" w:gutter="0"/>
          <w:cols w:space="708"/>
          <w:titlePg/>
          <w:docGrid w:linePitch="360"/>
        </w:sectPr>
      </w:pPr>
      <w:r w:rsidRPr="002E2E82">
        <w:rPr>
          <w:rFonts w:asciiTheme="minorHAnsi" w:hAnsiTheme="minorHAnsi" w:cstheme="minorHAnsi"/>
          <w:sz w:val="28"/>
          <w:szCs w:val="28"/>
        </w:rPr>
        <w:fldChar w:fldCharType="end"/>
      </w:r>
    </w:p>
    <w:p w14:paraId="76F06981" w14:textId="77777777" w:rsidR="0021204B" w:rsidRPr="00F42583" w:rsidRDefault="0021204B" w:rsidP="002260C7">
      <w:pPr>
        <w:widowControl w:val="0"/>
        <w:autoSpaceDE w:val="0"/>
        <w:autoSpaceDN w:val="0"/>
        <w:spacing w:line="276" w:lineRule="auto"/>
        <w:ind w:left="218"/>
        <w:jc w:val="center"/>
        <w:outlineLvl w:val="0"/>
        <w:rPr>
          <w:rFonts w:ascii="Calibri" w:hAnsi="Calibri" w:cs="Calibri"/>
          <w:b/>
          <w:bCs/>
          <w:lang w:eastAsia="en-US"/>
        </w:rPr>
      </w:pPr>
      <w:r w:rsidRPr="00F42583">
        <w:rPr>
          <w:rFonts w:ascii="Calibri" w:hAnsi="Calibri" w:cs="Calibri"/>
          <w:b/>
          <w:bCs/>
          <w:lang w:eastAsia="en-US"/>
        </w:rPr>
        <w:lastRenderedPageBreak/>
        <w:t>ZAKONSKE PODLAGE</w:t>
      </w:r>
    </w:p>
    <w:p w14:paraId="000C750D" w14:textId="77777777" w:rsidR="0075630D" w:rsidRPr="00F42583" w:rsidRDefault="0075630D" w:rsidP="002260C7">
      <w:pPr>
        <w:widowControl w:val="0"/>
        <w:autoSpaceDE w:val="0"/>
        <w:autoSpaceDN w:val="0"/>
        <w:spacing w:line="276" w:lineRule="auto"/>
        <w:ind w:left="218"/>
        <w:outlineLvl w:val="0"/>
        <w:rPr>
          <w:rFonts w:ascii="Calibri" w:hAnsi="Calibri" w:cs="Calibri"/>
          <w:b/>
          <w:bCs/>
          <w:lang w:eastAsia="en-US"/>
        </w:rPr>
      </w:pPr>
    </w:p>
    <w:p w14:paraId="78F31882" w14:textId="77777777" w:rsidR="0075630D" w:rsidRPr="00F42583" w:rsidRDefault="0021204B" w:rsidP="00BC0BE9">
      <w:pPr>
        <w:pStyle w:val="Telobesedila"/>
      </w:pPr>
      <w:r w:rsidRPr="00F42583">
        <w:t xml:space="preserve">Pravila šolskega reda borcev za severno mejo temeljijo na ciljih in vrednotah 2. člena Zakona o osnovni šoli, na 60.e členu Zakona o osnovni šoli in na vzgojnem načrtu Osnovne šole borcev za severno mejo Maribor. </w:t>
      </w:r>
    </w:p>
    <w:p w14:paraId="21003A8D" w14:textId="77777777" w:rsidR="0021204B" w:rsidRPr="00F42583" w:rsidRDefault="0021204B" w:rsidP="00BC0BE9">
      <w:pPr>
        <w:pStyle w:val="Telobesedila"/>
      </w:pPr>
      <w:r w:rsidRPr="00F42583">
        <w:t>Pravila šolskega reda natančneje opredeljujejo dolžnosti in odgovornosti učencev, načine zagotavljanja varnosti, pravila obnašanja in ravnanja, vzgojne ukrepe za posamezne kršitve pravil, organiziranost učencev, opravičevanje odsotnosti ter sodelovanje učencev pri vzdrževanju reda, čistoče in zdravja. Pri pripravi pravil šolskega reda so sodelovali strokovni delavci šole ter učenci in starši.</w:t>
      </w:r>
    </w:p>
    <w:p w14:paraId="20D2F623" w14:textId="77777777" w:rsidR="0075630D" w:rsidRPr="00F42583" w:rsidRDefault="0075630D" w:rsidP="00BC0BE9">
      <w:pPr>
        <w:pStyle w:val="Telobesedila"/>
      </w:pPr>
      <w:r w:rsidRPr="00F42583">
        <w:t xml:space="preserve">Pravila šolskega reda obsegajo: </w:t>
      </w:r>
    </w:p>
    <w:p w14:paraId="5839580F" w14:textId="77777777" w:rsidR="0075630D" w:rsidRPr="00F42583" w:rsidRDefault="0075630D" w:rsidP="00C7208C">
      <w:pPr>
        <w:pStyle w:val="Brezrazmikov"/>
        <w:numPr>
          <w:ilvl w:val="0"/>
          <w:numId w:val="2"/>
        </w:numPr>
        <w:spacing w:line="276" w:lineRule="auto"/>
        <w:rPr>
          <w:rFonts w:ascii="Calibri" w:hAnsi="Calibri" w:cs="Calibri"/>
          <w:b/>
          <w:bCs/>
        </w:rPr>
      </w:pPr>
      <w:r w:rsidRPr="00F42583">
        <w:rPr>
          <w:rFonts w:ascii="Calibri" w:hAnsi="Calibri" w:cs="Calibri"/>
          <w:b/>
          <w:bCs/>
        </w:rPr>
        <w:t>Temeljna načela</w:t>
      </w:r>
    </w:p>
    <w:p w14:paraId="2AF40BE5" w14:textId="77777777" w:rsidR="0075630D" w:rsidRPr="00F42583" w:rsidRDefault="0075630D" w:rsidP="00C7208C">
      <w:pPr>
        <w:pStyle w:val="Brezrazmikov"/>
        <w:numPr>
          <w:ilvl w:val="0"/>
          <w:numId w:val="2"/>
        </w:numPr>
        <w:spacing w:line="276" w:lineRule="auto"/>
        <w:rPr>
          <w:rFonts w:ascii="Calibri" w:hAnsi="Calibri" w:cs="Calibri"/>
          <w:b/>
          <w:bCs/>
        </w:rPr>
      </w:pPr>
      <w:r w:rsidRPr="00F42583">
        <w:rPr>
          <w:rFonts w:ascii="Calibri" w:hAnsi="Calibri" w:cs="Calibri"/>
          <w:b/>
          <w:bCs/>
        </w:rPr>
        <w:t>Splošna določila</w:t>
      </w:r>
    </w:p>
    <w:p w14:paraId="6F791EDD" w14:textId="77777777" w:rsidR="0075630D" w:rsidRPr="00F42583" w:rsidRDefault="0075630D" w:rsidP="00C7208C">
      <w:pPr>
        <w:pStyle w:val="Brezrazmikov"/>
        <w:numPr>
          <w:ilvl w:val="0"/>
          <w:numId w:val="2"/>
        </w:numPr>
        <w:spacing w:line="276" w:lineRule="auto"/>
        <w:rPr>
          <w:rFonts w:ascii="Calibri" w:hAnsi="Calibri" w:cs="Calibri"/>
          <w:b/>
          <w:bCs/>
        </w:rPr>
      </w:pPr>
      <w:r w:rsidRPr="00F42583">
        <w:rPr>
          <w:rFonts w:ascii="Calibri" w:hAnsi="Calibri" w:cs="Calibri"/>
          <w:b/>
          <w:bCs/>
        </w:rPr>
        <w:t>Pravila obnašanja in delovanja v šolskih in drugih prostorih</w:t>
      </w:r>
    </w:p>
    <w:p w14:paraId="14A1F9DA" w14:textId="77777777" w:rsidR="0075630D" w:rsidRPr="00F42583" w:rsidRDefault="0075630D" w:rsidP="00C7208C">
      <w:pPr>
        <w:pStyle w:val="Brezrazmikov"/>
        <w:numPr>
          <w:ilvl w:val="0"/>
          <w:numId w:val="2"/>
        </w:numPr>
        <w:spacing w:line="276" w:lineRule="auto"/>
        <w:rPr>
          <w:rFonts w:ascii="Calibri" w:hAnsi="Calibri" w:cs="Calibri"/>
          <w:b/>
          <w:bCs/>
        </w:rPr>
      </w:pPr>
      <w:r w:rsidRPr="00F42583">
        <w:rPr>
          <w:rFonts w:ascii="Calibri" w:hAnsi="Calibri" w:cs="Calibri"/>
          <w:b/>
          <w:bCs/>
        </w:rPr>
        <w:t>Ukrepe za zagotavljanje varnosti</w:t>
      </w:r>
    </w:p>
    <w:p w14:paraId="24FAD386" w14:textId="77777777" w:rsidR="001D6876" w:rsidRPr="00F42583" w:rsidRDefault="001D6876" w:rsidP="00C7208C">
      <w:pPr>
        <w:pStyle w:val="Brezrazmikov"/>
        <w:numPr>
          <w:ilvl w:val="0"/>
          <w:numId w:val="2"/>
        </w:numPr>
        <w:spacing w:line="276" w:lineRule="auto"/>
        <w:rPr>
          <w:rFonts w:ascii="Calibri" w:hAnsi="Calibri" w:cs="Calibri"/>
          <w:b/>
          <w:bCs/>
        </w:rPr>
      </w:pPr>
      <w:r w:rsidRPr="00F42583">
        <w:rPr>
          <w:rFonts w:ascii="Calibri" w:hAnsi="Calibri" w:cs="Calibri"/>
          <w:b/>
          <w:bCs/>
        </w:rPr>
        <w:t>Vzgojn</w:t>
      </w:r>
      <w:r w:rsidR="00BF4BB7" w:rsidRPr="00F42583">
        <w:rPr>
          <w:rFonts w:ascii="Calibri" w:hAnsi="Calibri" w:cs="Calibri"/>
          <w:b/>
          <w:bCs/>
        </w:rPr>
        <w:t>e</w:t>
      </w:r>
      <w:r w:rsidRPr="00F42583">
        <w:rPr>
          <w:rFonts w:ascii="Calibri" w:hAnsi="Calibri" w:cs="Calibri"/>
          <w:b/>
          <w:bCs/>
        </w:rPr>
        <w:t xml:space="preserve"> ukrep</w:t>
      </w:r>
      <w:r w:rsidR="00BF4BB7" w:rsidRPr="00F42583">
        <w:rPr>
          <w:rFonts w:ascii="Calibri" w:hAnsi="Calibri" w:cs="Calibri"/>
          <w:b/>
          <w:bCs/>
        </w:rPr>
        <w:t>e</w:t>
      </w:r>
      <w:r w:rsidRPr="00F42583">
        <w:rPr>
          <w:rFonts w:ascii="Calibri" w:hAnsi="Calibri" w:cs="Calibri"/>
          <w:b/>
          <w:bCs/>
        </w:rPr>
        <w:t xml:space="preserve"> in vzgojn</w:t>
      </w:r>
      <w:r w:rsidR="00BF4BB7" w:rsidRPr="00F42583">
        <w:rPr>
          <w:rFonts w:ascii="Calibri" w:hAnsi="Calibri" w:cs="Calibri"/>
          <w:b/>
          <w:bCs/>
        </w:rPr>
        <w:t>e</w:t>
      </w:r>
      <w:r w:rsidRPr="00F42583">
        <w:rPr>
          <w:rFonts w:ascii="Calibri" w:hAnsi="Calibri" w:cs="Calibri"/>
          <w:b/>
          <w:bCs/>
        </w:rPr>
        <w:t xml:space="preserve"> opomin</w:t>
      </w:r>
      <w:r w:rsidR="00BF4BB7" w:rsidRPr="00F42583">
        <w:rPr>
          <w:rFonts w:ascii="Calibri" w:hAnsi="Calibri" w:cs="Calibri"/>
          <w:b/>
          <w:bCs/>
        </w:rPr>
        <w:t>e</w:t>
      </w:r>
    </w:p>
    <w:p w14:paraId="45917F6A" w14:textId="77777777" w:rsidR="0075630D" w:rsidRPr="00F42583" w:rsidRDefault="0075630D" w:rsidP="00C7208C">
      <w:pPr>
        <w:pStyle w:val="Brezrazmikov"/>
        <w:numPr>
          <w:ilvl w:val="0"/>
          <w:numId w:val="2"/>
        </w:numPr>
        <w:spacing w:line="276" w:lineRule="auto"/>
        <w:rPr>
          <w:rFonts w:ascii="Calibri" w:hAnsi="Calibri" w:cs="Calibri"/>
          <w:b/>
          <w:bCs/>
        </w:rPr>
      </w:pPr>
      <w:bookmarkStart w:id="2" w:name="_Hlk129545017"/>
      <w:r w:rsidRPr="00F42583">
        <w:rPr>
          <w:rFonts w:ascii="Calibri" w:hAnsi="Calibri" w:cs="Calibri"/>
          <w:b/>
          <w:bCs/>
        </w:rPr>
        <w:t>Vzdrževanje reda in čistoče</w:t>
      </w:r>
    </w:p>
    <w:bookmarkEnd w:id="2"/>
    <w:p w14:paraId="79D1E723" w14:textId="77777777" w:rsidR="0075630D" w:rsidRPr="00F42583" w:rsidRDefault="0075630D" w:rsidP="00C7208C">
      <w:pPr>
        <w:pStyle w:val="Brezrazmikov"/>
        <w:numPr>
          <w:ilvl w:val="0"/>
          <w:numId w:val="2"/>
        </w:numPr>
        <w:spacing w:line="276" w:lineRule="auto"/>
        <w:rPr>
          <w:rFonts w:ascii="Calibri" w:hAnsi="Calibri" w:cs="Calibri"/>
          <w:b/>
          <w:bCs/>
        </w:rPr>
      </w:pPr>
      <w:r w:rsidRPr="00F42583">
        <w:rPr>
          <w:rFonts w:ascii="Calibri" w:hAnsi="Calibri" w:cs="Calibri"/>
          <w:b/>
          <w:bCs/>
        </w:rPr>
        <w:t>Organiziranost učencev</w:t>
      </w:r>
    </w:p>
    <w:p w14:paraId="049D1D8F" w14:textId="77777777" w:rsidR="008C79A2" w:rsidRPr="00F42583" w:rsidRDefault="008C79A2" w:rsidP="00C7208C">
      <w:pPr>
        <w:pStyle w:val="Brezrazmikov"/>
        <w:numPr>
          <w:ilvl w:val="0"/>
          <w:numId w:val="2"/>
        </w:numPr>
        <w:spacing w:line="276" w:lineRule="auto"/>
        <w:rPr>
          <w:rFonts w:ascii="Calibri" w:hAnsi="Calibri" w:cs="Calibri"/>
          <w:b/>
          <w:bCs/>
        </w:rPr>
      </w:pPr>
      <w:r w:rsidRPr="00F42583">
        <w:rPr>
          <w:rFonts w:ascii="Calibri" w:hAnsi="Calibri" w:cs="Calibri"/>
          <w:b/>
          <w:bCs/>
        </w:rPr>
        <w:t xml:space="preserve">Opravičevanje odsotnosti </w:t>
      </w:r>
    </w:p>
    <w:p w14:paraId="1A83A389" w14:textId="77777777" w:rsidR="000F7D0A" w:rsidRPr="00F42583" w:rsidRDefault="0075630D" w:rsidP="00C7208C">
      <w:pPr>
        <w:pStyle w:val="Brezrazmikov"/>
        <w:numPr>
          <w:ilvl w:val="0"/>
          <w:numId w:val="2"/>
        </w:numPr>
        <w:spacing w:line="276" w:lineRule="auto"/>
        <w:rPr>
          <w:rFonts w:ascii="Calibri" w:hAnsi="Calibri" w:cs="Calibri"/>
          <w:b/>
          <w:bCs/>
        </w:rPr>
      </w:pPr>
      <w:r w:rsidRPr="00F42583">
        <w:rPr>
          <w:rFonts w:ascii="Calibri" w:hAnsi="Calibri" w:cs="Calibri"/>
          <w:b/>
          <w:bCs/>
        </w:rPr>
        <w:t>Prehodne in končne odločbe</w:t>
      </w:r>
      <w:r w:rsidR="000F7D0A" w:rsidRPr="00F42583">
        <w:rPr>
          <w:rFonts w:ascii="Calibri" w:hAnsi="Calibri" w:cs="Calibri"/>
          <w:b/>
          <w:bCs/>
        </w:rPr>
        <w:tab/>
      </w:r>
    </w:p>
    <w:p w14:paraId="4725752B" w14:textId="77777777" w:rsidR="0075630D" w:rsidRPr="00F42583" w:rsidRDefault="0075630D" w:rsidP="00F42583">
      <w:pPr>
        <w:pStyle w:val="Brezrazmikov"/>
        <w:spacing w:line="276" w:lineRule="auto"/>
        <w:ind w:left="720"/>
        <w:rPr>
          <w:rFonts w:ascii="Calibri" w:hAnsi="Calibri" w:cs="Calibri"/>
          <w:b/>
        </w:rPr>
      </w:pPr>
      <w:r w:rsidRPr="00F42583">
        <w:rPr>
          <w:rFonts w:ascii="Calibri" w:hAnsi="Calibri" w:cs="Calibri"/>
          <w:b/>
          <w:bCs/>
        </w:rPr>
        <w:t>Prilog</w:t>
      </w:r>
      <w:r w:rsidR="00F42583">
        <w:rPr>
          <w:rFonts w:ascii="Calibri" w:hAnsi="Calibri" w:cs="Calibri"/>
          <w:b/>
          <w:bCs/>
        </w:rPr>
        <w:t>a</w:t>
      </w:r>
      <w:r w:rsidRPr="00F42583">
        <w:rPr>
          <w:rFonts w:ascii="Calibri" w:hAnsi="Calibri" w:cs="Calibri"/>
          <w:b/>
          <w:bCs/>
        </w:rPr>
        <w:t xml:space="preserve"> (</w:t>
      </w:r>
      <w:r w:rsidR="004B5947" w:rsidRPr="00F42583">
        <w:rPr>
          <w:rFonts w:ascii="Calibri" w:hAnsi="Calibri" w:cs="Calibri"/>
          <w:b/>
          <w:bCs/>
        </w:rPr>
        <w:t>Ukrepi ob posameznih postopkih in kršitvah</w:t>
      </w:r>
      <w:r w:rsidR="004B5947" w:rsidRPr="00F42583">
        <w:rPr>
          <w:rFonts w:ascii="Calibri" w:hAnsi="Calibri" w:cs="Calibri"/>
          <w:b/>
        </w:rPr>
        <w:t xml:space="preserve">) </w:t>
      </w:r>
    </w:p>
    <w:p w14:paraId="030CC785" w14:textId="77777777" w:rsidR="00482BF4" w:rsidRPr="00F42583" w:rsidRDefault="00482BF4" w:rsidP="002260C7">
      <w:pPr>
        <w:pStyle w:val="Brezrazmikov"/>
        <w:spacing w:line="276" w:lineRule="auto"/>
        <w:rPr>
          <w:rFonts w:ascii="Calibri" w:hAnsi="Calibri" w:cs="Calibri"/>
          <w:b/>
          <w:bCs/>
        </w:rPr>
      </w:pPr>
    </w:p>
    <w:p w14:paraId="1C4EE514" w14:textId="77777777" w:rsidR="00482BF4" w:rsidRPr="00F42583" w:rsidRDefault="00482BF4" w:rsidP="002260C7">
      <w:pPr>
        <w:pStyle w:val="Brezrazmikov"/>
        <w:spacing w:line="276" w:lineRule="auto"/>
        <w:rPr>
          <w:rFonts w:ascii="Calibri" w:hAnsi="Calibri" w:cs="Calibri"/>
          <w:b/>
          <w:bCs/>
        </w:rPr>
      </w:pPr>
    </w:p>
    <w:p w14:paraId="19B6E6BE" w14:textId="77777777" w:rsidR="00482BF4" w:rsidRPr="00F42583" w:rsidRDefault="00482BF4" w:rsidP="002260C7">
      <w:pPr>
        <w:pStyle w:val="Brezrazmikov"/>
        <w:spacing w:line="276" w:lineRule="auto"/>
        <w:rPr>
          <w:rFonts w:ascii="Calibri" w:hAnsi="Calibri" w:cs="Calibri"/>
          <w:b/>
          <w:bCs/>
        </w:rPr>
      </w:pPr>
    </w:p>
    <w:p w14:paraId="18BED387" w14:textId="77777777" w:rsidR="00482BF4" w:rsidRDefault="00482BF4" w:rsidP="002260C7">
      <w:pPr>
        <w:pStyle w:val="Brezrazmikov"/>
        <w:spacing w:line="276" w:lineRule="auto"/>
        <w:rPr>
          <w:rFonts w:ascii="Calibri" w:hAnsi="Calibri" w:cs="Calibri"/>
          <w:b/>
          <w:bCs/>
        </w:rPr>
      </w:pPr>
    </w:p>
    <w:p w14:paraId="6BC5A6FA" w14:textId="77777777" w:rsidR="00BC0BE9" w:rsidRDefault="00BC0BE9" w:rsidP="002260C7">
      <w:pPr>
        <w:pStyle w:val="Brezrazmikov"/>
        <w:spacing w:line="276" w:lineRule="auto"/>
        <w:rPr>
          <w:rFonts w:ascii="Calibri" w:hAnsi="Calibri" w:cs="Calibri"/>
          <w:b/>
          <w:bCs/>
        </w:rPr>
      </w:pPr>
    </w:p>
    <w:p w14:paraId="18A3A2DC" w14:textId="77777777" w:rsidR="00BC0BE9" w:rsidRDefault="00BC0BE9" w:rsidP="002260C7">
      <w:pPr>
        <w:pStyle w:val="Brezrazmikov"/>
        <w:spacing w:line="276" w:lineRule="auto"/>
        <w:rPr>
          <w:rFonts w:ascii="Calibri" w:hAnsi="Calibri" w:cs="Calibri"/>
          <w:b/>
          <w:bCs/>
        </w:rPr>
      </w:pPr>
    </w:p>
    <w:p w14:paraId="58AB83E6" w14:textId="77777777" w:rsidR="00BC0BE9" w:rsidRDefault="00BC0BE9" w:rsidP="002260C7">
      <w:pPr>
        <w:pStyle w:val="Brezrazmikov"/>
        <w:spacing w:line="276" w:lineRule="auto"/>
        <w:rPr>
          <w:rFonts w:ascii="Calibri" w:hAnsi="Calibri" w:cs="Calibri"/>
          <w:b/>
          <w:bCs/>
        </w:rPr>
      </w:pPr>
    </w:p>
    <w:p w14:paraId="46EFEE50" w14:textId="77777777" w:rsidR="00BC0BE9" w:rsidRPr="00F42583" w:rsidRDefault="00BC0BE9" w:rsidP="002260C7">
      <w:pPr>
        <w:pStyle w:val="Brezrazmikov"/>
        <w:spacing w:line="276" w:lineRule="auto"/>
        <w:rPr>
          <w:rFonts w:ascii="Calibri" w:hAnsi="Calibri" w:cs="Calibri"/>
          <w:b/>
          <w:bCs/>
        </w:rPr>
      </w:pPr>
    </w:p>
    <w:p w14:paraId="7D965225" w14:textId="77777777" w:rsidR="00482BF4" w:rsidRPr="00F42583" w:rsidRDefault="00482BF4" w:rsidP="002260C7">
      <w:pPr>
        <w:spacing w:line="276" w:lineRule="auto"/>
        <w:jc w:val="both"/>
        <w:rPr>
          <w:rFonts w:ascii="Calibri" w:hAnsi="Calibri" w:cs="Calibri"/>
          <w:b/>
          <w:bCs/>
        </w:rPr>
      </w:pPr>
      <w:r w:rsidRPr="00F42583">
        <w:rPr>
          <w:rFonts w:ascii="Calibri" w:hAnsi="Calibri" w:cs="Calibri"/>
          <w:b/>
          <w:bCs/>
        </w:rPr>
        <w:t xml:space="preserve">Pojasnilo: </w:t>
      </w:r>
    </w:p>
    <w:p w14:paraId="0ADA428A" w14:textId="77777777" w:rsidR="00482BF4" w:rsidRPr="00F42583" w:rsidRDefault="00482BF4" w:rsidP="002260C7">
      <w:pPr>
        <w:spacing w:line="276" w:lineRule="auto"/>
        <w:jc w:val="both"/>
        <w:rPr>
          <w:rFonts w:ascii="Calibri" w:hAnsi="Calibri" w:cs="Calibri"/>
        </w:rPr>
      </w:pPr>
      <w:r w:rsidRPr="00F42583">
        <w:rPr>
          <w:rFonts w:ascii="Calibri" w:hAnsi="Calibri" w:cs="Calibri"/>
        </w:rPr>
        <w:t xml:space="preserve">Učenec je slovnična oblika, ki je v tem dokumentu rabljena kot spolno nevtralen izraz in poimenuje tako deklice kot dečke, ki so vključeni v vzgojno-izobraževalni proces OŠ borcev za severno mejo. </w:t>
      </w:r>
    </w:p>
    <w:p w14:paraId="72376D97" w14:textId="77777777" w:rsidR="00482BF4" w:rsidRPr="00F42583" w:rsidRDefault="00482BF4" w:rsidP="002260C7">
      <w:pPr>
        <w:pStyle w:val="Brezrazmikov"/>
        <w:spacing w:line="276" w:lineRule="auto"/>
        <w:rPr>
          <w:rFonts w:ascii="Calibri" w:hAnsi="Calibri" w:cs="Calibri"/>
        </w:rPr>
      </w:pPr>
    </w:p>
    <w:p w14:paraId="5374224E" w14:textId="77777777" w:rsidR="004B5947" w:rsidRPr="00F42583" w:rsidRDefault="004B5947" w:rsidP="002260C7">
      <w:pPr>
        <w:pStyle w:val="Naslov1"/>
      </w:pPr>
      <w:r w:rsidRPr="00F42583">
        <w:rPr>
          <w:rFonts w:cs="Calibri"/>
        </w:rPr>
        <w:br w:type="page"/>
      </w:r>
      <w:bookmarkStart w:id="3" w:name="_Toc130033240"/>
      <w:r w:rsidR="002260C7" w:rsidRPr="00F42583">
        <w:lastRenderedPageBreak/>
        <w:t>TEMELJNA NAČELA</w:t>
      </w:r>
      <w:bookmarkEnd w:id="3"/>
    </w:p>
    <w:p w14:paraId="2954EC45" w14:textId="77777777" w:rsidR="004B5947" w:rsidRPr="00F42583" w:rsidRDefault="004B5947" w:rsidP="00C7208C">
      <w:pPr>
        <w:pStyle w:val="Brezrazmikov"/>
        <w:numPr>
          <w:ilvl w:val="0"/>
          <w:numId w:val="3"/>
        </w:numPr>
        <w:spacing w:line="276" w:lineRule="auto"/>
        <w:jc w:val="both"/>
        <w:rPr>
          <w:rFonts w:ascii="Calibri" w:hAnsi="Calibri" w:cs="Calibri"/>
        </w:rPr>
      </w:pPr>
      <w:r w:rsidRPr="00F42583">
        <w:rPr>
          <w:rFonts w:ascii="Calibri" w:hAnsi="Calibri" w:cs="Calibri"/>
        </w:rPr>
        <w:t>Načelo vzajemnega spoštovanja</w:t>
      </w:r>
      <w:r w:rsidR="000675E2" w:rsidRPr="00F42583">
        <w:rPr>
          <w:rFonts w:ascii="Calibri" w:hAnsi="Calibri" w:cs="Calibri"/>
        </w:rPr>
        <w:t>:</w:t>
      </w:r>
      <w:r w:rsidRPr="00F42583">
        <w:rPr>
          <w:rFonts w:ascii="Calibri" w:hAnsi="Calibri" w:cs="Calibri"/>
        </w:rPr>
        <w:t xml:space="preserve"> </w:t>
      </w:r>
      <w:r w:rsidR="000675E2" w:rsidRPr="00F42583">
        <w:rPr>
          <w:rFonts w:ascii="Calibri" w:hAnsi="Calibri" w:cs="Calibri"/>
        </w:rPr>
        <w:t>s</w:t>
      </w:r>
      <w:r w:rsidRPr="00F42583">
        <w:rPr>
          <w:rFonts w:ascii="Calibri" w:hAnsi="Calibri" w:cs="Calibri"/>
        </w:rPr>
        <w:t>pošt</w:t>
      </w:r>
      <w:r w:rsidR="000675E2" w:rsidRPr="00F42583">
        <w:rPr>
          <w:rFonts w:ascii="Calibri" w:hAnsi="Calibri" w:cs="Calibri"/>
        </w:rPr>
        <w:t>uje se</w:t>
      </w:r>
      <w:r w:rsidRPr="00F42583">
        <w:rPr>
          <w:rFonts w:ascii="Calibri" w:hAnsi="Calibri" w:cs="Calibri"/>
        </w:rPr>
        <w:t xml:space="preserve"> dostojanstv</w:t>
      </w:r>
      <w:r w:rsidR="000675E2" w:rsidRPr="00F42583">
        <w:rPr>
          <w:rFonts w:ascii="Calibri" w:hAnsi="Calibri" w:cs="Calibri"/>
        </w:rPr>
        <w:t>o</w:t>
      </w:r>
      <w:r w:rsidRPr="00F42583">
        <w:rPr>
          <w:rFonts w:ascii="Calibri" w:hAnsi="Calibri" w:cs="Calibri"/>
        </w:rPr>
        <w:t xml:space="preserve"> in pravic</w:t>
      </w:r>
      <w:r w:rsidR="000675E2" w:rsidRPr="00F42583">
        <w:rPr>
          <w:rFonts w:ascii="Calibri" w:hAnsi="Calibri" w:cs="Calibri"/>
        </w:rPr>
        <w:t>e</w:t>
      </w:r>
      <w:r w:rsidRPr="00F42583">
        <w:rPr>
          <w:rFonts w:ascii="Calibri" w:hAnsi="Calibri" w:cs="Calibri"/>
        </w:rPr>
        <w:t xml:space="preserve"> drugih, vzg</w:t>
      </w:r>
      <w:r w:rsidR="000675E2" w:rsidRPr="00F42583">
        <w:rPr>
          <w:rFonts w:ascii="Calibri" w:hAnsi="Calibri" w:cs="Calibri"/>
        </w:rPr>
        <w:t>a</w:t>
      </w:r>
      <w:r w:rsidRPr="00F42583">
        <w:rPr>
          <w:rFonts w:ascii="Calibri" w:hAnsi="Calibri" w:cs="Calibri"/>
        </w:rPr>
        <w:t xml:space="preserve">ja </w:t>
      </w:r>
      <w:r w:rsidR="000675E2" w:rsidRPr="00F42583">
        <w:rPr>
          <w:rFonts w:ascii="Calibri" w:hAnsi="Calibri" w:cs="Calibri"/>
        </w:rPr>
        <w:t xml:space="preserve">se </w:t>
      </w:r>
      <w:r w:rsidRPr="00F42583">
        <w:rPr>
          <w:rFonts w:ascii="Calibri" w:hAnsi="Calibri" w:cs="Calibri"/>
        </w:rPr>
        <w:t>za nenasilje.</w:t>
      </w:r>
    </w:p>
    <w:p w14:paraId="39F8D60E" w14:textId="77777777" w:rsidR="004B5947" w:rsidRPr="00F42583" w:rsidRDefault="004B5947" w:rsidP="00C7208C">
      <w:pPr>
        <w:numPr>
          <w:ilvl w:val="0"/>
          <w:numId w:val="3"/>
        </w:numPr>
        <w:spacing w:line="276" w:lineRule="auto"/>
        <w:jc w:val="both"/>
        <w:rPr>
          <w:rFonts w:ascii="Calibri" w:hAnsi="Calibri" w:cs="Calibri"/>
        </w:rPr>
      </w:pPr>
      <w:r w:rsidRPr="00F42583">
        <w:rPr>
          <w:rFonts w:ascii="Calibri" w:hAnsi="Calibri" w:cs="Calibri"/>
        </w:rPr>
        <w:t>Načelo poveza</w:t>
      </w:r>
      <w:r w:rsidR="000675E2" w:rsidRPr="00F42583">
        <w:rPr>
          <w:rFonts w:ascii="Calibri" w:hAnsi="Calibri" w:cs="Calibri"/>
        </w:rPr>
        <w:t>n</w:t>
      </w:r>
      <w:r w:rsidRPr="00F42583">
        <w:rPr>
          <w:rFonts w:ascii="Calibri" w:hAnsi="Calibri" w:cs="Calibri"/>
        </w:rPr>
        <w:t>osti</w:t>
      </w:r>
      <w:r w:rsidR="000675E2" w:rsidRPr="00F42583">
        <w:rPr>
          <w:rFonts w:ascii="Calibri" w:hAnsi="Calibri" w:cs="Calibri"/>
        </w:rPr>
        <w:t xml:space="preserve">: </w:t>
      </w:r>
      <w:r w:rsidRPr="00F42583">
        <w:rPr>
          <w:rFonts w:ascii="Calibri" w:hAnsi="Calibri" w:cs="Calibri"/>
        </w:rPr>
        <w:t>pravic</w:t>
      </w:r>
      <w:r w:rsidR="000675E2" w:rsidRPr="00F42583">
        <w:rPr>
          <w:rFonts w:ascii="Calibri" w:hAnsi="Calibri" w:cs="Calibri"/>
        </w:rPr>
        <w:t>e</w:t>
      </w:r>
      <w:r w:rsidRPr="00F42583">
        <w:rPr>
          <w:rFonts w:ascii="Calibri" w:hAnsi="Calibri" w:cs="Calibri"/>
        </w:rPr>
        <w:t xml:space="preserve"> in vrednot</w:t>
      </w:r>
      <w:r w:rsidR="000675E2" w:rsidRPr="00F42583">
        <w:rPr>
          <w:rFonts w:ascii="Calibri" w:hAnsi="Calibri" w:cs="Calibri"/>
        </w:rPr>
        <w:t>e</w:t>
      </w:r>
      <w:r w:rsidRPr="00F42583">
        <w:rPr>
          <w:rFonts w:ascii="Calibri" w:hAnsi="Calibri" w:cs="Calibri"/>
        </w:rPr>
        <w:t xml:space="preserve"> </w:t>
      </w:r>
      <w:r w:rsidR="000675E2" w:rsidRPr="00F42583">
        <w:rPr>
          <w:rFonts w:ascii="Calibri" w:hAnsi="Calibri" w:cs="Calibri"/>
        </w:rPr>
        <w:t xml:space="preserve">so povezane </w:t>
      </w:r>
      <w:r w:rsidRPr="00F42583">
        <w:rPr>
          <w:rFonts w:ascii="Calibri" w:hAnsi="Calibri" w:cs="Calibri"/>
        </w:rPr>
        <w:t>z odgovornostmi in dolžnostmi.</w:t>
      </w:r>
    </w:p>
    <w:p w14:paraId="1A389966" w14:textId="77777777" w:rsidR="004B5947" w:rsidRPr="00F42583" w:rsidRDefault="004B5947" w:rsidP="00C7208C">
      <w:pPr>
        <w:numPr>
          <w:ilvl w:val="0"/>
          <w:numId w:val="3"/>
        </w:numPr>
        <w:spacing w:line="276" w:lineRule="auto"/>
        <w:jc w:val="both"/>
        <w:rPr>
          <w:rFonts w:ascii="Calibri" w:hAnsi="Calibri" w:cs="Calibri"/>
        </w:rPr>
      </w:pPr>
      <w:r w:rsidRPr="00F42583">
        <w:rPr>
          <w:rFonts w:ascii="Calibri" w:hAnsi="Calibri" w:cs="Calibri"/>
        </w:rPr>
        <w:t xml:space="preserve">Načelo spodbujanja samonadzora in samodiscipline učencev ter odgovornosti za lastna </w:t>
      </w:r>
      <w:r w:rsidR="000675E2" w:rsidRPr="00F42583">
        <w:rPr>
          <w:rFonts w:ascii="Calibri" w:hAnsi="Calibri" w:cs="Calibri"/>
        </w:rPr>
        <w:t>dejanj</w:t>
      </w:r>
      <w:r w:rsidRPr="00F42583">
        <w:rPr>
          <w:rFonts w:ascii="Calibri" w:hAnsi="Calibri" w:cs="Calibri"/>
        </w:rPr>
        <w:t>a.</w:t>
      </w:r>
    </w:p>
    <w:p w14:paraId="0861AE62" w14:textId="77777777" w:rsidR="004B5947" w:rsidRPr="00F42583" w:rsidRDefault="004B5947" w:rsidP="00C7208C">
      <w:pPr>
        <w:numPr>
          <w:ilvl w:val="0"/>
          <w:numId w:val="3"/>
        </w:numPr>
        <w:spacing w:line="276" w:lineRule="auto"/>
        <w:jc w:val="both"/>
        <w:rPr>
          <w:rFonts w:ascii="Calibri" w:hAnsi="Calibri" w:cs="Calibri"/>
        </w:rPr>
      </w:pPr>
      <w:r w:rsidRPr="00F42583">
        <w:rPr>
          <w:rFonts w:ascii="Calibri" w:hAnsi="Calibri" w:cs="Calibri"/>
        </w:rPr>
        <w:t>Sodelovanje med delavci šole, med zaposlenimi in starši, med zaposlenimi in učenci.</w:t>
      </w:r>
    </w:p>
    <w:p w14:paraId="266B8E4A" w14:textId="77777777" w:rsidR="004B5947" w:rsidRPr="00F42583" w:rsidRDefault="004B5947" w:rsidP="00C7208C">
      <w:pPr>
        <w:numPr>
          <w:ilvl w:val="0"/>
          <w:numId w:val="3"/>
        </w:numPr>
        <w:spacing w:line="276" w:lineRule="auto"/>
        <w:jc w:val="both"/>
        <w:rPr>
          <w:rFonts w:ascii="Calibri" w:hAnsi="Calibri" w:cs="Calibri"/>
        </w:rPr>
      </w:pPr>
      <w:r w:rsidRPr="00F42583">
        <w:rPr>
          <w:rFonts w:ascii="Calibri" w:hAnsi="Calibri" w:cs="Calibri"/>
        </w:rPr>
        <w:t>Medsebojno razumevanje, sprejemanje drugačnosti in medsebojna strpnost, varnost, nudenje pomoči.</w:t>
      </w:r>
    </w:p>
    <w:p w14:paraId="073E7890" w14:textId="77777777" w:rsidR="000675E2" w:rsidRPr="00F42583" w:rsidRDefault="004B5947" w:rsidP="00BC0BE9">
      <w:pPr>
        <w:pStyle w:val="Telobesedila"/>
      </w:pPr>
      <w:r w:rsidRPr="00F42583">
        <w:t>Probleme in spore, ki izhajajo iz neupoštevanja in kršenja pravic drugih ter neupoštevanja in kršenja dogovorjenih pravil rešujemo postopoma,</w:t>
      </w:r>
      <w:r w:rsidR="000675E2" w:rsidRPr="00F42583">
        <w:t xml:space="preserve"> sorazmerno s prekrški in sporazumno,</w:t>
      </w:r>
      <w:r w:rsidRPr="00F42583">
        <w:t xml:space="preserve"> v</w:t>
      </w:r>
      <w:r w:rsidR="002260C7" w:rsidRPr="00F42583">
        <w:t xml:space="preserve"> </w:t>
      </w:r>
      <w:r w:rsidRPr="00F42583">
        <w:t>skladu z načeli vzgojnega načrta. V sporazumno reševanje problemov in sporov so vključeni učenci in strokovni delavci šole, lahko pa tudi starši.</w:t>
      </w:r>
    </w:p>
    <w:p w14:paraId="02A3F153" w14:textId="77777777" w:rsidR="004B5947" w:rsidRPr="00F42583" w:rsidRDefault="000675E2" w:rsidP="00BC0BE9">
      <w:pPr>
        <w:pStyle w:val="Telobesedila"/>
      </w:pPr>
      <w:r w:rsidRPr="00F42583">
        <w:t>Kadar</w:t>
      </w:r>
      <w:r w:rsidR="004B5947" w:rsidRPr="00F42583">
        <w:t xml:space="preserve"> sporazumno reševanje problemov in sporov</w:t>
      </w:r>
      <w:r w:rsidRPr="00F42583">
        <w:t xml:space="preserve"> na ravni učenec-učitelj/strokovni delavec</w:t>
      </w:r>
      <w:r w:rsidR="004B5947" w:rsidRPr="00F42583">
        <w:t xml:space="preserve">, </w:t>
      </w:r>
      <w:r w:rsidRPr="00F42583">
        <w:t>(</w:t>
      </w:r>
      <w:r w:rsidR="004B5947" w:rsidRPr="00F42583">
        <w:t>po vrsti</w:t>
      </w:r>
      <w:r w:rsidRPr="00F42583">
        <w:t>:</w:t>
      </w:r>
      <w:r w:rsidR="004B5947" w:rsidRPr="00F42583">
        <w:t xml:space="preserve"> pogovor, svetovalni pogovor, </w:t>
      </w:r>
      <w:proofErr w:type="spellStart"/>
      <w:r w:rsidR="004B5947" w:rsidRPr="00F42583">
        <w:t>samopresoj</w:t>
      </w:r>
      <w:r w:rsidRPr="00F42583">
        <w:t>a</w:t>
      </w:r>
      <w:proofErr w:type="spellEnd"/>
      <w:r w:rsidR="004B5947" w:rsidRPr="00F42583">
        <w:t>, mediacij</w:t>
      </w:r>
      <w:r w:rsidRPr="00F42583">
        <w:t>a</w:t>
      </w:r>
      <w:r w:rsidR="004B5947" w:rsidRPr="00F42583">
        <w:t xml:space="preserve"> ali restitucij</w:t>
      </w:r>
      <w:r w:rsidRPr="00F42583">
        <w:t>a)</w:t>
      </w:r>
      <w:r w:rsidR="004B5947" w:rsidRPr="00F42583">
        <w:t xml:space="preserve"> ni uspešno, </w:t>
      </w:r>
      <w:r w:rsidRPr="00F42583">
        <w:t xml:space="preserve">kadar </w:t>
      </w:r>
      <w:r w:rsidR="004B5947" w:rsidRPr="00F42583">
        <w:t>učenec ne sodeluje ustrezno ali noče sodelovati, strokovni delavci izvajajo posledice kršitev, vzgojne ukrepe, v skrajnih primerih izrečejo vzgojne opomine in oblikujejo individualizirane vzgojne načrte. V teh primerih o dogajanju takoj obvestijo starše in jih vključijo v reševanje problemov.</w:t>
      </w:r>
    </w:p>
    <w:p w14:paraId="666DBBCA" w14:textId="77777777" w:rsidR="004B5947" w:rsidRPr="00F42583" w:rsidRDefault="004B5947" w:rsidP="00BC0BE9">
      <w:pPr>
        <w:pStyle w:val="Telobesedila"/>
      </w:pPr>
      <w:r w:rsidRPr="00F42583">
        <w:t>V primerih ponavljajočih se ali težjih kršitev pravil šolskega reda strokovni delavci ustrezno opišejo kršitve in potek reševanja nastalih problemov. Izvajanje vzgojnih dejavnosti, posledic kršitev šolskega reda in vzgojno ukrepanje je strokovno delo pedagoških delavcev šole. V posebnih situacijah pedagoški delavci šole ravnajo v skladu s svojo strokovno presojo.</w:t>
      </w:r>
    </w:p>
    <w:p w14:paraId="1ACA2EE5" w14:textId="14F28ADA" w:rsidR="000675E2" w:rsidRPr="00F42583" w:rsidRDefault="00B40F42" w:rsidP="00BC0BE9">
      <w:pPr>
        <w:pStyle w:val="Telobesedila"/>
      </w:pPr>
      <w:r w:rsidRPr="00F42583">
        <w:t>V primerih izrednih okoliščin (npr. ravnanja v času širjenja nalezljivih bolezni ali za</w:t>
      </w:r>
      <w:r w:rsidR="00431C84" w:rsidRPr="00F42583">
        <w:t xml:space="preserve"> </w:t>
      </w:r>
      <w:r w:rsidRPr="00F42583">
        <w:t>primere pojava drugih nalezljivih bolezni v skladu z Zakonom o nalezljivih boleznih, v skladu</w:t>
      </w:r>
      <w:r w:rsidR="00431C84" w:rsidRPr="00F42583">
        <w:t xml:space="preserve"> </w:t>
      </w:r>
      <w:r w:rsidRPr="00F42583">
        <w:t>s priporočili in navodili NIJZ ...) se pravilom šolskega reda nemudoma dodajo</w:t>
      </w:r>
      <w:r w:rsidR="002260C7" w:rsidRPr="00F42583">
        <w:t xml:space="preserve"> </w:t>
      </w:r>
      <w:r w:rsidRPr="00F42583">
        <w:t>Šolskemu redu načrti in protokoli ravnanj v času trajanja epidemije</w:t>
      </w:r>
      <w:r w:rsidR="005B7139" w:rsidRPr="00F42583">
        <w:t>.</w:t>
      </w:r>
    </w:p>
    <w:p w14:paraId="5975D0FF" w14:textId="77777777" w:rsidR="005B7139" w:rsidRPr="00F42583" w:rsidRDefault="005B7139" w:rsidP="00BC0BE9">
      <w:pPr>
        <w:pStyle w:val="Telobesedila"/>
      </w:pPr>
    </w:p>
    <w:p w14:paraId="17DF9D42" w14:textId="77777777" w:rsidR="00A45669" w:rsidRPr="00F42583" w:rsidRDefault="00A45669" w:rsidP="002260C7">
      <w:pPr>
        <w:pStyle w:val="Naslov2"/>
        <w:rPr>
          <w:w w:val="100"/>
        </w:rPr>
      </w:pPr>
      <w:bookmarkStart w:id="4" w:name="_Toc130033241"/>
      <w:r w:rsidRPr="00F42583">
        <w:rPr>
          <w:w w:val="100"/>
        </w:rPr>
        <w:t>Namen pravil šolskega reda</w:t>
      </w:r>
      <w:bookmarkEnd w:id="4"/>
      <w:r w:rsidRPr="00F42583">
        <w:rPr>
          <w:w w:val="100"/>
        </w:rPr>
        <w:t xml:space="preserve"> </w:t>
      </w:r>
    </w:p>
    <w:p w14:paraId="78A09F8D" w14:textId="77777777" w:rsidR="00A45669" w:rsidRPr="00F42583" w:rsidRDefault="00A45669" w:rsidP="00BC0BE9">
      <w:pPr>
        <w:pStyle w:val="Telobesedila"/>
      </w:pPr>
      <w:r w:rsidRPr="00F42583">
        <w:t>Pravila šolskega reda so sprejeta z namenom natančne opredelitve dolžnosti in odgovornosti učencev, načine zagotavljanja varnosti, pravila obnašanja in ravnanja, kršitve, postopke in ukrepe v primeru kršitev pravil, organiziranost učencev, opravičevanje odsotnosti ter sodelovanje pri zagotavljanju zdravstvenega varstva učencev.</w:t>
      </w:r>
    </w:p>
    <w:p w14:paraId="4515D55D" w14:textId="77777777" w:rsidR="00116AE3" w:rsidRPr="00F42583" w:rsidRDefault="00116AE3" w:rsidP="002260C7">
      <w:pPr>
        <w:pStyle w:val="Naslov1"/>
      </w:pPr>
      <w:bookmarkStart w:id="5" w:name="_Toc130033242"/>
      <w:r w:rsidRPr="00F42583">
        <w:lastRenderedPageBreak/>
        <w:t>Splošna določila</w:t>
      </w:r>
      <w:bookmarkEnd w:id="5"/>
      <w:r w:rsidRPr="00F42583">
        <w:t xml:space="preserve"> </w:t>
      </w:r>
    </w:p>
    <w:p w14:paraId="71A73569" w14:textId="77777777" w:rsidR="00A45669" w:rsidRPr="00F42583" w:rsidRDefault="00116AE3" w:rsidP="002260C7">
      <w:pPr>
        <w:pStyle w:val="Naslov2"/>
        <w:rPr>
          <w:w w:val="100"/>
        </w:rPr>
      </w:pPr>
      <w:bookmarkStart w:id="6" w:name="_Toc130033243"/>
      <w:r w:rsidRPr="00F42583">
        <w:rPr>
          <w:w w:val="100"/>
        </w:rPr>
        <w:t>Veljavnost Pravil šolskega reda</w:t>
      </w:r>
      <w:bookmarkEnd w:id="6"/>
    </w:p>
    <w:p w14:paraId="36B8FB2D" w14:textId="1CB29C0F" w:rsidR="00116AE3" w:rsidRPr="00F42583" w:rsidRDefault="00116AE3" w:rsidP="00BC0BE9">
      <w:pPr>
        <w:pStyle w:val="Telobesedila"/>
      </w:pPr>
      <w:r w:rsidRPr="00F42583">
        <w:t xml:space="preserve">Pravila </w:t>
      </w:r>
      <w:r w:rsidR="00413B1E">
        <w:t>š</w:t>
      </w:r>
      <w:r w:rsidRPr="00F42583">
        <w:t>olskega reda veljajo:</w:t>
      </w:r>
    </w:p>
    <w:p w14:paraId="7188B4E7" w14:textId="77777777" w:rsidR="00116AE3" w:rsidRPr="00F42583" w:rsidRDefault="00116AE3" w:rsidP="00C7208C">
      <w:pPr>
        <w:numPr>
          <w:ilvl w:val="0"/>
          <w:numId w:val="4"/>
        </w:numPr>
        <w:spacing w:line="276" w:lineRule="auto"/>
        <w:jc w:val="both"/>
        <w:rPr>
          <w:rFonts w:ascii="Calibri" w:hAnsi="Calibri" w:cs="Calibri"/>
        </w:rPr>
      </w:pPr>
      <w:r w:rsidRPr="00F42583">
        <w:rPr>
          <w:rFonts w:ascii="Calibri" w:hAnsi="Calibri" w:cs="Calibri"/>
        </w:rPr>
        <w:t>za vse vzgojno-izobraževalne dejavnosti, ki se organizirano izvajajo v šolski zgradbi, na</w:t>
      </w:r>
      <w:r w:rsidR="002260C7" w:rsidRPr="00F42583">
        <w:rPr>
          <w:rFonts w:ascii="Calibri" w:hAnsi="Calibri" w:cs="Calibri"/>
        </w:rPr>
        <w:t xml:space="preserve"> </w:t>
      </w:r>
      <w:r w:rsidRPr="00F42583">
        <w:rPr>
          <w:rFonts w:ascii="Calibri" w:hAnsi="Calibri" w:cs="Calibri"/>
        </w:rPr>
        <w:t>pripadajočih funkcionalnih zemljiščih (šolsko dvorišče, športna igrišča, šolsko parkirišče, ploščad pred šolo);</w:t>
      </w:r>
    </w:p>
    <w:p w14:paraId="2490EDAB" w14:textId="77777777" w:rsidR="00116AE3" w:rsidRPr="00F42583" w:rsidRDefault="00116AE3" w:rsidP="00C7208C">
      <w:pPr>
        <w:numPr>
          <w:ilvl w:val="0"/>
          <w:numId w:val="4"/>
        </w:numPr>
        <w:spacing w:line="276" w:lineRule="auto"/>
        <w:jc w:val="both"/>
        <w:rPr>
          <w:rFonts w:ascii="Calibri" w:hAnsi="Calibri" w:cs="Calibri"/>
        </w:rPr>
      </w:pPr>
      <w:r w:rsidRPr="00F42583">
        <w:rPr>
          <w:rFonts w:ascii="Calibri" w:hAnsi="Calibri" w:cs="Calibri"/>
        </w:rPr>
        <w:t>za vse programe in dejavnosti, ki jih šola organizirano izvaja na drugih lokacijah, npr.</w:t>
      </w:r>
      <w:r w:rsidR="002260C7" w:rsidRPr="00F42583">
        <w:rPr>
          <w:rFonts w:ascii="Calibri" w:hAnsi="Calibri" w:cs="Calibri"/>
        </w:rPr>
        <w:t xml:space="preserve"> </w:t>
      </w:r>
      <w:r w:rsidRPr="00F42583">
        <w:rPr>
          <w:rFonts w:ascii="Calibri" w:hAnsi="Calibri" w:cs="Calibri"/>
        </w:rPr>
        <w:t>športni, kulturni, tehniški, naravoslovni dnevi, ekskurzije, šola v naravi, tabori za učence ipd.,</w:t>
      </w:r>
    </w:p>
    <w:p w14:paraId="66FA7463" w14:textId="77777777" w:rsidR="00116AE3" w:rsidRPr="00F42583" w:rsidRDefault="00116AE3" w:rsidP="00C7208C">
      <w:pPr>
        <w:numPr>
          <w:ilvl w:val="0"/>
          <w:numId w:val="4"/>
        </w:numPr>
        <w:spacing w:line="276" w:lineRule="auto"/>
        <w:jc w:val="both"/>
        <w:rPr>
          <w:rFonts w:ascii="Calibri" w:hAnsi="Calibri" w:cs="Calibri"/>
        </w:rPr>
      </w:pPr>
      <w:r w:rsidRPr="00F42583">
        <w:rPr>
          <w:rFonts w:ascii="Calibri" w:hAnsi="Calibri" w:cs="Calibri"/>
        </w:rPr>
        <w:t>na prireditvah in predstavah, ki se jih učenci udeležujejo v organizaciji šole.</w:t>
      </w:r>
    </w:p>
    <w:p w14:paraId="314FEDCE" w14:textId="77777777" w:rsidR="00116AE3" w:rsidRPr="00F42583" w:rsidRDefault="00116AE3" w:rsidP="002260C7">
      <w:pPr>
        <w:spacing w:line="276" w:lineRule="auto"/>
        <w:jc w:val="both"/>
        <w:rPr>
          <w:rFonts w:ascii="Calibri" w:hAnsi="Calibri" w:cs="Calibri"/>
        </w:rPr>
      </w:pPr>
    </w:p>
    <w:p w14:paraId="6262CAA1" w14:textId="77777777" w:rsidR="00116AE3" w:rsidRPr="00F42583" w:rsidRDefault="00116AE3" w:rsidP="002260C7">
      <w:pPr>
        <w:spacing w:line="276" w:lineRule="auto"/>
        <w:jc w:val="both"/>
        <w:rPr>
          <w:rFonts w:ascii="Calibri" w:hAnsi="Calibri" w:cs="Calibri"/>
        </w:rPr>
      </w:pPr>
      <w:r w:rsidRPr="00F42583">
        <w:rPr>
          <w:rFonts w:ascii="Calibri" w:hAnsi="Calibri" w:cs="Calibri"/>
        </w:rPr>
        <w:t>Če so v šolski zgradbi in pripadajočih objektih tudi drugi uporabniki</w:t>
      </w:r>
      <w:r w:rsidR="000D5F6F" w:rsidRPr="00F42583">
        <w:rPr>
          <w:rFonts w:ascii="Calibri" w:hAnsi="Calibri" w:cs="Calibri"/>
        </w:rPr>
        <w:t>,</w:t>
      </w:r>
      <w:r w:rsidRPr="00F42583">
        <w:rPr>
          <w:rFonts w:ascii="Calibri" w:hAnsi="Calibri" w:cs="Calibri"/>
        </w:rPr>
        <w:t xml:space="preserve"> veljajo Pravila šolskega reda tudi zanje. </w:t>
      </w:r>
    </w:p>
    <w:p w14:paraId="030477AE" w14:textId="77777777" w:rsidR="0022208A" w:rsidRPr="00F42583" w:rsidRDefault="0022208A" w:rsidP="002260C7">
      <w:pPr>
        <w:spacing w:line="276" w:lineRule="auto"/>
        <w:jc w:val="both"/>
        <w:rPr>
          <w:rFonts w:ascii="Calibri" w:hAnsi="Calibri" w:cs="Calibri"/>
        </w:rPr>
      </w:pPr>
    </w:p>
    <w:p w14:paraId="5D7004FB" w14:textId="72F264BF" w:rsidR="0022208A" w:rsidRPr="00F42583" w:rsidRDefault="0022208A" w:rsidP="00BC0BE9">
      <w:pPr>
        <w:pStyle w:val="Telobesedila"/>
      </w:pPr>
      <w:r w:rsidRPr="00F42583">
        <w:t xml:space="preserve">Pravila </w:t>
      </w:r>
      <w:r w:rsidR="00413B1E">
        <w:t>š</w:t>
      </w:r>
      <w:r w:rsidRPr="00F42583">
        <w:t>olskega reda veljajo za (in so jih dolžni spoštovati) vse zaposlene, učence in druge udeležence vzgoje in izobraževanja ter obiskovalce šole (uporabniki šolskih prostorov in drugi), saj tako prispevajo k:</w:t>
      </w:r>
    </w:p>
    <w:p w14:paraId="2D7C08EC" w14:textId="77777777" w:rsidR="0022208A" w:rsidRPr="00F42583" w:rsidRDefault="0022208A" w:rsidP="00C7208C">
      <w:pPr>
        <w:numPr>
          <w:ilvl w:val="0"/>
          <w:numId w:val="5"/>
        </w:numPr>
        <w:spacing w:line="276" w:lineRule="auto"/>
        <w:jc w:val="both"/>
        <w:rPr>
          <w:rFonts w:ascii="Calibri" w:hAnsi="Calibri" w:cs="Calibri"/>
        </w:rPr>
      </w:pPr>
      <w:r w:rsidRPr="00F42583">
        <w:rPr>
          <w:rFonts w:ascii="Calibri" w:hAnsi="Calibri" w:cs="Calibri"/>
        </w:rPr>
        <w:t>uresničevanju ciljev in programov šole,</w:t>
      </w:r>
    </w:p>
    <w:p w14:paraId="0A6F1A42" w14:textId="77777777" w:rsidR="0022208A" w:rsidRPr="00F42583" w:rsidRDefault="0022208A" w:rsidP="00C7208C">
      <w:pPr>
        <w:numPr>
          <w:ilvl w:val="0"/>
          <w:numId w:val="5"/>
        </w:numPr>
        <w:spacing w:line="276" w:lineRule="auto"/>
        <w:jc w:val="both"/>
        <w:rPr>
          <w:rFonts w:ascii="Calibri" w:hAnsi="Calibri" w:cs="Calibri"/>
        </w:rPr>
      </w:pPr>
      <w:r w:rsidRPr="00F42583">
        <w:rPr>
          <w:rFonts w:ascii="Calibri" w:hAnsi="Calibri" w:cs="Calibri"/>
        </w:rPr>
        <w:t>varnosti udeležencev vzgojno-izobraževalnega procesa,</w:t>
      </w:r>
    </w:p>
    <w:p w14:paraId="634F0541" w14:textId="77777777" w:rsidR="0022208A" w:rsidRPr="00F42583" w:rsidRDefault="0022208A" w:rsidP="00C7208C">
      <w:pPr>
        <w:numPr>
          <w:ilvl w:val="0"/>
          <w:numId w:val="5"/>
        </w:numPr>
        <w:spacing w:line="276" w:lineRule="auto"/>
        <w:jc w:val="both"/>
        <w:rPr>
          <w:rFonts w:ascii="Calibri" w:hAnsi="Calibri" w:cs="Calibri"/>
        </w:rPr>
      </w:pPr>
      <w:r w:rsidRPr="00F42583">
        <w:rPr>
          <w:rFonts w:ascii="Calibri" w:hAnsi="Calibri" w:cs="Calibri"/>
        </w:rPr>
        <w:t>urejenosti, čistoči, disciplini in prijetnem počutju na šoli,</w:t>
      </w:r>
    </w:p>
    <w:p w14:paraId="6989800D" w14:textId="77777777" w:rsidR="0022208A" w:rsidRPr="00F42583" w:rsidRDefault="0022208A" w:rsidP="00C7208C">
      <w:pPr>
        <w:numPr>
          <w:ilvl w:val="0"/>
          <w:numId w:val="5"/>
        </w:numPr>
        <w:spacing w:line="276" w:lineRule="auto"/>
        <w:jc w:val="both"/>
        <w:rPr>
          <w:rFonts w:ascii="Calibri" w:hAnsi="Calibri" w:cs="Calibri"/>
        </w:rPr>
      </w:pPr>
      <w:r w:rsidRPr="00F42583">
        <w:rPr>
          <w:rFonts w:ascii="Calibri" w:hAnsi="Calibri" w:cs="Calibri"/>
        </w:rPr>
        <w:t>preprečevanju škode</w:t>
      </w:r>
      <w:r w:rsidR="0071202F" w:rsidRPr="00F42583">
        <w:rPr>
          <w:rFonts w:ascii="Calibri" w:hAnsi="Calibri" w:cs="Calibri"/>
        </w:rPr>
        <w:t>.</w:t>
      </w:r>
    </w:p>
    <w:p w14:paraId="5B027313" w14:textId="77777777" w:rsidR="0022208A" w:rsidRPr="00F42583" w:rsidRDefault="0022208A" w:rsidP="002260C7">
      <w:pPr>
        <w:spacing w:line="276" w:lineRule="auto"/>
        <w:jc w:val="both"/>
        <w:rPr>
          <w:rFonts w:ascii="Calibri" w:hAnsi="Calibri" w:cs="Calibri"/>
        </w:rPr>
      </w:pPr>
    </w:p>
    <w:p w14:paraId="08057F84" w14:textId="77777777" w:rsidR="00116AE3" w:rsidRPr="00F42583" w:rsidRDefault="00116AE3" w:rsidP="002260C7">
      <w:pPr>
        <w:pStyle w:val="Naslov2"/>
        <w:rPr>
          <w:w w:val="100"/>
        </w:rPr>
      </w:pPr>
      <w:bookmarkStart w:id="7" w:name="_Toc130033244"/>
      <w:r w:rsidRPr="00F42583">
        <w:rPr>
          <w:w w:val="100"/>
        </w:rPr>
        <w:t>Opredelitev osnovnih pojmov</w:t>
      </w:r>
      <w:bookmarkEnd w:id="7"/>
    </w:p>
    <w:p w14:paraId="55F995BC" w14:textId="77777777" w:rsidR="0022208A" w:rsidRPr="00F42583" w:rsidRDefault="0022208A" w:rsidP="00BC0BE9">
      <w:pPr>
        <w:pStyle w:val="Telobesedila"/>
      </w:pPr>
      <w:r w:rsidRPr="00F42583">
        <w:rPr>
          <w:b/>
          <w:bCs/>
        </w:rPr>
        <w:t>Kršitev</w:t>
      </w:r>
      <w:r w:rsidRPr="00F42583">
        <w:t xml:space="preserve"> je vsako ravnanje ali dejanje učenca, ki je v nasprotju z veljavno zakonodajo, s temi pravili ali z ostalimi akti šole. Kršitve opredeljujemo na osnovi teh pravil kot lažje, težje in najtežje.</w:t>
      </w:r>
    </w:p>
    <w:p w14:paraId="62F242A2" w14:textId="77777777" w:rsidR="0022208A" w:rsidRPr="00F42583" w:rsidRDefault="0022208A" w:rsidP="00BC0BE9">
      <w:pPr>
        <w:pStyle w:val="Telobesedila"/>
      </w:pPr>
      <w:r w:rsidRPr="00F42583">
        <w:rPr>
          <w:b/>
          <w:bCs/>
        </w:rPr>
        <w:t>Postopek</w:t>
      </w:r>
      <w:r w:rsidRPr="00F42583">
        <w:t xml:space="preserve"> je proces, ki se začne z opredelitvijo kršitve in konča z vzgojnim ukrepom, ki je v skladu s temi pravili.</w:t>
      </w:r>
    </w:p>
    <w:p w14:paraId="02F32BEE" w14:textId="7218662B" w:rsidR="0022208A" w:rsidRPr="00F42583" w:rsidRDefault="0022208A" w:rsidP="00BC0BE9">
      <w:pPr>
        <w:pStyle w:val="Telobesedila"/>
      </w:pPr>
      <w:r w:rsidRPr="00F42583">
        <w:rPr>
          <w:b/>
          <w:bCs/>
        </w:rPr>
        <w:t>Vzgojni ukrep</w:t>
      </w:r>
      <w:r w:rsidRPr="00F42583">
        <w:t xml:space="preserve"> je končni rezultat postopka, ki na zakonit in predvidljiv način določa odziv</w:t>
      </w:r>
      <w:r w:rsidR="002260C7" w:rsidRPr="00F42583">
        <w:t xml:space="preserve"> </w:t>
      </w:r>
      <w:r w:rsidRPr="00F42583">
        <w:t>šole na ugotovljeno kršitev.</w:t>
      </w:r>
      <w:r w:rsidR="00413B1E">
        <w:t xml:space="preserve"> Vzgojni ukrepi so navedeni ob posameznih kršitvah v prilogi teh Pravil šolskega reda. </w:t>
      </w:r>
    </w:p>
    <w:p w14:paraId="45E8EC3A" w14:textId="77777777" w:rsidR="00BC0BE9" w:rsidRDefault="00BC0BE9">
      <w:pPr>
        <w:rPr>
          <w:rFonts w:ascii="Calibri" w:hAnsi="Calibri"/>
          <w:b/>
          <w:bCs/>
          <w:caps/>
          <w:color w:val="000000"/>
        </w:rPr>
      </w:pPr>
      <w:r>
        <w:br w:type="page"/>
      </w:r>
    </w:p>
    <w:p w14:paraId="13BB51B4" w14:textId="77777777" w:rsidR="002470CE" w:rsidRPr="00F42583" w:rsidRDefault="00242E4A" w:rsidP="002260C7">
      <w:pPr>
        <w:pStyle w:val="Naslov1"/>
      </w:pPr>
      <w:bookmarkStart w:id="8" w:name="_Toc130033245"/>
      <w:r w:rsidRPr="00F42583">
        <w:lastRenderedPageBreak/>
        <w:t>PRAVILA OBNAŠANJA IN RAVNANJA</w:t>
      </w:r>
      <w:bookmarkEnd w:id="8"/>
    </w:p>
    <w:p w14:paraId="143A2EB3" w14:textId="77777777" w:rsidR="00242E4A" w:rsidRPr="00F42583" w:rsidRDefault="00242E4A" w:rsidP="002260C7">
      <w:pPr>
        <w:pStyle w:val="Naslov2"/>
        <w:rPr>
          <w:w w:val="100"/>
        </w:rPr>
      </w:pPr>
      <w:bookmarkStart w:id="9" w:name="_Toc130033246"/>
      <w:r w:rsidRPr="00F42583">
        <w:rPr>
          <w:w w:val="100"/>
        </w:rPr>
        <w:t>Poslovni čas</w:t>
      </w:r>
      <w:r w:rsidR="002936DC" w:rsidRPr="00F42583">
        <w:rPr>
          <w:w w:val="100"/>
        </w:rPr>
        <w:t>, uradne ure in uporaba šolskega prostora</w:t>
      </w:r>
      <w:bookmarkEnd w:id="9"/>
      <w:r w:rsidR="002936DC" w:rsidRPr="00F42583">
        <w:rPr>
          <w:w w:val="100"/>
        </w:rPr>
        <w:t xml:space="preserve"> </w:t>
      </w:r>
    </w:p>
    <w:p w14:paraId="171E475F" w14:textId="77777777" w:rsidR="002936DC" w:rsidRPr="00F42583" w:rsidRDefault="002936DC" w:rsidP="00BC0BE9">
      <w:pPr>
        <w:pStyle w:val="Telobesedila"/>
      </w:pPr>
      <w:r w:rsidRPr="00F42583">
        <w:t xml:space="preserve">Zajeto v točki 3. 1 natančneje določa Hišni red OŠ borcev za severno mejo, členi 7. – 9. </w:t>
      </w:r>
    </w:p>
    <w:p w14:paraId="7FA4BFC8" w14:textId="77777777" w:rsidR="002936DC" w:rsidRPr="00F42583" w:rsidRDefault="002936DC" w:rsidP="002260C7">
      <w:pPr>
        <w:spacing w:line="276" w:lineRule="auto"/>
        <w:rPr>
          <w:rFonts w:ascii="Calibri" w:hAnsi="Calibri" w:cs="Calibri"/>
          <w:b/>
          <w:bCs/>
        </w:rPr>
      </w:pPr>
    </w:p>
    <w:p w14:paraId="6E5E454D" w14:textId="77777777" w:rsidR="00242E4A" w:rsidRPr="00F42583" w:rsidRDefault="00677D9D" w:rsidP="002260C7">
      <w:pPr>
        <w:pStyle w:val="Naslov2"/>
        <w:rPr>
          <w:w w:val="100"/>
        </w:rPr>
      </w:pPr>
      <w:bookmarkStart w:id="10" w:name="_Toc130033247"/>
      <w:r w:rsidRPr="00F42583">
        <w:rPr>
          <w:w w:val="100"/>
        </w:rPr>
        <w:t>Prihajanje in dostop</w:t>
      </w:r>
      <w:r w:rsidR="002936DC" w:rsidRPr="00F42583">
        <w:rPr>
          <w:w w:val="100"/>
        </w:rPr>
        <w:t xml:space="preserve"> v šolske prostore</w:t>
      </w:r>
      <w:bookmarkEnd w:id="10"/>
      <w:r w:rsidR="002936DC" w:rsidRPr="00F42583">
        <w:rPr>
          <w:w w:val="100"/>
        </w:rPr>
        <w:t xml:space="preserve"> </w:t>
      </w:r>
    </w:p>
    <w:p w14:paraId="31959FAC" w14:textId="0FB4DA87" w:rsidR="002936DC" w:rsidRPr="00F42583" w:rsidRDefault="002936DC" w:rsidP="00BC0BE9">
      <w:pPr>
        <w:pStyle w:val="Telobesedila"/>
      </w:pPr>
      <w:r w:rsidRPr="00F42583">
        <w:t xml:space="preserve">Vhod A v šolo borcev za severno mejo je namenjen učencem od 1. do 5. razreda, njihovim staršem oz. spremljevalcem. Vhod A se odklene ob </w:t>
      </w:r>
      <w:r w:rsidR="006D6B83">
        <w:t>5</w:t>
      </w:r>
      <w:r w:rsidRPr="00F42583">
        <w:t>.</w:t>
      </w:r>
      <w:r w:rsidR="006D6B83">
        <w:t>5</w:t>
      </w:r>
      <w:r w:rsidRPr="00F42583">
        <w:t xml:space="preserve">0. </w:t>
      </w:r>
    </w:p>
    <w:p w14:paraId="541B5755" w14:textId="5AFD2D3C" w:rsidR="002936DC" w:rsidRPr="00F42583" w:rsidRDefault="002936DC" w:rsidP="00BC0BE9">
      <w:pPr>
        <w:pStyle w:val="Telobesedila"/>
      </w:pPr>
      <w:r w:rsidRPr="00F42583">
        <w:t>Vhod B v šolo borcev za severno mejo je namenjen učencem od 6. do 9. razreda, njihovim staršem oz. spremljevalcem. Vhod B se odklene ob 8. 1</w:t>
      </w:r>
      <w:r w:rsidR="006D6B83">
        <w:t>0</w:t>
      </w:r>
      <w:r w:rsidRPr="00F42583">
        <w:t xml:space="preserve">. </w:t>
      </w:r>
    </w:p>
    <w:p w14:paraId="37F24D84" w14:textId="77777777" w:rsidR="002936DC" w:rsidRPr="00F42583" w:rsidRDefault="002936DC" w:rsidP="00BC0BE9">
      <w:pPr>
        <w:pStyle w:val="Telobesedila"/>
      </w:pPr>
      <w:r w:rsidRPr="00F42583">
        <w:t>Vhod C je namenjen zaposlenim šole in drugim obiskovalcem in je odprt od 7.00 do 15.00 ure. Ob vhodu sta nameščena zvonec in domofon.</w:t>
      </w:r>
    </w:p>
    <w:p w14:paraId="6594A189" w14:textId="77777777" w:rsidR="002936DC" w:rsidRPr="00F42583" w:rsidRDefault="002936DC" w:rsidP="00BC0BE9">
      <w:pPr>
        <w:pStyle w:val="Telobesedila"/>
      </w:pPr>
      <w:r w:rsidRPr="00F42583">
        <w:t>Učenci prihajajo v šolo ob določeni uri, največ 10 minut pred pričetkom pouka.</w:t>
      </w:r>
      <w:r w:rsidR="002260C7" w:rsidRPr="00F42583">
        <w:t xml:space="preserve"> </w:t>
      </w:r>
      <w:r w:rsidRPr="00F42583">
        <w:t xml:space="preserve">Ob prihodu v šolo se učenci preobujejo v šolske copate in odložijo oblačila v garderobne omarice. </w:t>
      </w:r>
    </w:p>
    <w:p w14:paraId="07002F6D" w14:textId="58EE5AC8" w:rsidR="005B7139" w:rsidRPr="00F42583" w:rsidRDefault="002936DC" w:rsidP="00BC0BE9">
      <w:pPr>
        <w:pStyle w:val="Telobesedila"/>
      </w:pPr>
      <w:r w:rsidRPr="00F42583">
        <w:t>Zaradi zagotavljanja zdravja in varstva otrok so v prostorih OŠ borcev za severno mejo dovoljeni le šolski copati. Iz istega razloga niso dovoljeni hišni copati ali druge vrste natikačev.</w:t>
      </w:r>
    </w:p>
    <w:p w14:paraId="2D280BD1" w14:textId="77777777" w:rsidR="002936DC" w:rsidRPr="00F42583" w:rsidRDefault="002936DC" w:rsidP="00BC0BE9">
      <w:pPr>
        <w:pStyle w:val="Telobesedila"/>
      </w:pPr>
      <w:r w:rsidRPr="00F42583">
        <w:t>Vstop v šolske prostore je z rolerji, skiroji, rolkami, kotalkami ali predmeti, opremljenimi s</w:t>
      </w:r>
      <w:r w:rsidR="002260C7" w:rsidRPr="00F42583">
        <w:t xml:space="preserve"> </w:t>
      </w:r>
      <w:r w:rsidRPr="00F42583">
        <w:t>koleščki, prepovedan.</w:t>
      </w:r>
    </w:p>
    <w:p w14:paraId="745A12A3" w14:textId="77777777" w:rsidR="002936DC" w:rsidRPr="00F42583" w:rsidRDefault="002936DC" w:rsidP="00BC0BE9">
      <w:pPr>
        <w:pStyle w:val="Telobesedila"/>
      </w:pPr>
      <w:r w:rsidRPr="00F42583">
        <w:t>Šola ne odgovarja za krajo in poškodbe koles, koles z motorjem, skirojev, rolk, rolerjev in drugih mobilnih sredstev, s katerimi učenci prihajajo v šolo.</w:t>
      </w:r>
    </w:p>
    <w:p w14:paraId="3E89DC85" w14:textId="77777777" w:rsidR="002936DC" w:rsidRPr="00F42583" w:rsidRDefault="002936DC" w:rsidP="00BC0BE9">
      <w:pPr>
        <w:pStyle w:val="Telobesedila"/>
      </w:pPr>
      <w:r w:rsidRPr="00F42583">
        <w:t>Učencem svetujemo, da dragocenih predmetov (npr. nakita, mobilnih telefonov, pametnih ur) ali večjih vsot denarja ne nosijo v šolo. Za izgubljene ali drugače odtujene osebne stvari šola ne prevzema odgovornosti.</w:t>
      </w:r>
    </w:p>
    <w:p w14:paraId="49DDA3F8" w14:textId="77777777" w:rsidR="002936DC" w:rsidRPr="00F42583" w:rsidRDefault="002936DC" w:rsidP="00BC0BE9">
      <w:pPr>
        <w:pStyle w:val="Telobesedila"/>
      </w:pPr>
      <w:r w:rsidRPr="00F42583">
        <w:t>Učenci, ki prihajajo v šolo izven predvidenega časa (npr. zaradi prevoza ali drugih objektivnih razlogov), počakajo na pričetek pouka v večnamenskem prostoru.</w:t>
      </w:r>
    </w:p>
    <w:p w14:paraId="56E85023" w14:textId="4B1DA191" w:rsidR="002936DC" w:rsidRDefault="002936DC" w:rsidP="00BC0BE9">
      <w:pPr>
        <w:pStyle w:val="Telobesedila"/>
      </w:pPr>
      <w:r w:rsidRPr="00F42583">
        <w:t>Za odklepanje in zaklepanje vhodnih vrat</w:t>
      </w:r>
      <w:r w:rsidR="002260C7" w:rsidRPr="00F42583">
        <w:t xml:space="preserve"> </w:t>
      </w:r>
      <w:r w:rsidRPr="00F42583">
        <w:t xml:space="preserve">je zadolžen informator. </w:t>
      </w:r>
    </w:p>
    <w:p w14:paraId="29572FE6" w14:textId="77777777" w:rsidR="00BC0BE9" w:rsidRPr="00F42583" w:rsidRDefault="00BC0BE9" w:rsidP="00BC0BE9">
      <w:pPr>
        <w:pStyle w:val="Telobesedila"/>
      </w:pPr>
    </w:p>
    <w:p w14:paraId="10D55496" w14:textId="77777777" w:rsidR="00BC0BE9" w:rsidRDefault="00BC0BE9">
      <w:pPr>
        <w:rPr>
          <w:rFonts w:ascii="Calibri" w:hAnsi="Calibri" w:cs="Calibri"/>
          <w:b/>
          <w:bCs/>
        </w:rPr>
      </w:pPr>
      <w:r>
        <w:br w:type="page"/>
      </w:r>
    </w:p>
    <w:p w14:paraId="631AC3A6" w14:textId="77777777" w:rsidR="002936DC" w:rsidRPr="00F42583" w:rsidRDefault="002936DC" w:rsidP="002260C7">
      <w:pPr>
        <w:pStyle w:val="Naslov2"/>
        <w:rPr>
          <w:w w:val="100"/>
        </w:rPr>
      </w:pPr>
      <w:bookmarkStart w:id="11" w:name="_Toc130033248"/>
      <w:r w:rsidRPr="00F42583">
        <w:rPr>
          <w:w w:val="100"/>
        </w:rPr>
        <w:lastRenderedPageBreak/>
        <w:t>Gibanje staršev, obiskovalcev in uporabnikov šolskih prostorov</w:t>
      </w:r>
      <w:bookmarkEnd w:id="11"/>
      <w:r w:rsidRPr="00F42583">
        <w:rPr>
          <w:w w:val="100"/>
        </w:rPr>
        <w:t xml:space="preserve"> </w:t>
      </w:r>
    </w:p>
    <w:p w14:paraId="14D0AA3F" w14:textId="77777777" w:rsidR="002936DC" w:rsidRPr="00F42583" w:rsidRDefault="002936DC" w:rsidP="00BC0BE9">
      <w:pPr>
        <w:pStyle w:val="Telobesedila"/>
      </w:pPr>
      <w:r w:rsidRPr="00F42583">
        <w:t>Starši, ki spremljajo otroke v šolo in iz šole, se od njih poslovijo oz. jih počakajo pred</w:t>
      </w:r>
      <w:r w:rsidR="002260C7" w:rsidRPr="00F42583">
        <w:t xml:space="preserve"> </w:t>
      </w:r>
      <w:r w:rsidRPr="00F42583">
        <w:t>vhodom A.</w:t>
      </w:r>
    </w:p>
    <w:p w14:paraId="241FFECB" w14:textId="77777777" w:rsidR="002936DC" w:rsidRPr="00F42583" w:rsidRDefault="002936DC" w:rsidP="00BC0BE9">
      <w:pPr>
        <w:pStyle w:val="Telobesedila"/>
      </w:pPr>
      <w:r w:rsidRPr="00F42583">
        <w:t>Starši prvošolcev</w:t>
      </w:r>
      <w:r w:rsidR="002260C7" w:rsidRPr="00F42583">
        <w:t xml:space="preserve"> </w:t>
      </w:r>
      <w:r w:rsidRPr="00F42583">
        <w:t>oz. učencev, ki še niso stari 7 let, otroke spremljajo do glavnega vhoda šole.</w:t>
      </w:r>
    </w:p>
    <w:p w14:paraId="7A7E654B" w14:textId="77777777" w:rsidR="00BD0D69" w:rsidRPr="00F42583" w:rsidRDefault="002936DC" w:rsidP="00BC0BE9">
      <w:pPr>
        <w:pStyle w:val="Telobesedila"/>
      </w:pPr>
      <w:r w:rsidRPr="00F42583">
        <w:t>V času pouka otroke v razredu poišče dežurni učenec ali strokovni delavec ali informator, starši pa počakajo pred glavnim vhodom šole glede na sporočeno uro odhoda otroka iz šole.</w:t>
      </w:r>
    </w:p>
    <w:p w14:paraId="5E00ED3F" w14:textId="77777777" w:rsidR="002936DC" w:rsidRPr="00F42583" w:rsidRDefault="002936DC" w:rsidP="00BC0BE9">
      <w:pPr>
        <w:pStyle w:val="Telobesedila"/>
      </w:pPr>
      <w:r w:rsidRPr="00F42583">
        <w:t>Med vzgojno-izobraževalnim procesom lahko starši in obiskovalci v šolo vstopajo samo po</w:t>
      </w:r>
      <w:r w:rsidR="002260C7" w:rsidRPr="00F42583">
        <w:t xml:space="preserve"> </w:t>
      </w:r>
      <w:r w:rsidRPr="00F42583">
        <w:t>predhodnem dogovoru s pedagoškimi delavci, administrativnim osebjem ali vodstvom šole.</w:t>
      </w:r>
      <w:r w:rsidR="002260C7" w:rsidRPr="00F42583">
        <w:t xml:space="preserve"> </w:t>
      </w:r>
      <w:r w:rsidRPr="00F42583">
        <w:t>Izjema je obisk zobozdravnika.</w:t>
      </w:r>
    </w:p>
    <w:p w14:paraId="649A8597" w14:textId="77777777" w:rsidR="002936DC" w:rsidRPr="00F42583" w:rsidRDefault="002936DC" w:rsidP="00BC0BE9">
      <w:pPr>
        <w:pStyle w:val="Telobesedila"/>
      </w:pPr>
      <w:r w:rsidRPr="00F42583">
        <w:t>Zaradi varnosti lahko ravnateljica gibanje dodatno omeji s posebnim sklepom.</w:t>
      </w:r>
    </w:p>
    <w:p w14:paraId="1703EDCA" w14:textId="77777777" w:rsidR="006B33B5" w:rsidRPr="00F42583" w:rsidRDefault="006B33B5" w:rsidP="00BC0BE9">
      <w:pPr>
        <w:pStyle w:val="Telobesedila"/>
      </w:pPr>
      <w:r w:rsidRPr="00F42583">
        <w:t>Obiskovalci urejajo zadeve v tajništvu v času uradnih ur, z učitelji v času govorilnih ur ali</w:t>
      </w:r>
      <w:r w:rsidR="002260C7" w:rsidRPr="00F42583">
        <w:t xml:space="preserve"> </w:t>
      </w:r>
      <w:r w:rsidRPr="00F42583">
        <w:t>po dogovoru, v ostale šolske prostore vstopajo samo z dovoljenjem vodstva šole.</w:t>
      </w:r>
    </w:p>
    <w:p w14:paraId="0CC6227F" w14:textId="77777777" w:rsidR="002936DC" w:rsidRPr="00F42583" w:rsidRDefault="002936DC" w:rsidP="00BC0BE9">
      <w:pPr>
        <w:pStyle w:val="Telobesedila"/>
      </w:pPr>
      <w:r w:rsidRPr="00F42583">
        <w:t>Uporabniki uporabljajo s pogodbo določene prostore samo v dogovorjenem času.</w:t>
      </w:r>
    </w:p>
    <w:p w14:paraId="282619E3" w14:textId="77777777" w:rsidR="0000670D" w:rsidRPr="00F42583" w:rsidRDefault="0000670D" w:rsidP="00BC0BE9">
      <w:pPr>
        <w:pStyle w:val="Telobesedila"/>
      </w:pPr>
      <w:r w:rsidRPr="00F42583">
        <w:t xml:space="preserve">Uporaba šolskega dvigala je namenjena gibalno oviranim učencem, zaposlenim šole pri premikanju težjih predmetov ter v drugih primerih, ki jih posebej dovoli ravnateljica. </w:t>
      </w:r>
    </w:p>
    <w:p w14:paraId="58BBD256" w14:textId="77777777" w:rsidR="00DF207B" w:rsidRPr="00F42583" w:rsidRDefault="00DF207B" w:rsidP="002260C7">
      <w:pPr>
        <w:spacing w:line="276" w:lineRule="auto"/>
        <w:rPr>
          <w:rFonts w:ascii="Calibri" w:hAnsi="Calibri" w:cs="Calibri"/>
        </w:rPr>
      </w:pPr>
    </w:p>
    <w:p w14:paraId="388101E9" w14:textId="77777777" w:rsidR="00BD0D69" w:rsidRPr="00F42583" w:rsidRDefault="00DF207B" w:rsidP="0039541F">
      <w:pPr>
        <w:pStyle w:val="Naslov2"/>
        <w:rPr>
          <w:w w:val="100"/>
        </w:rPr>
      </w:pPr>
      <w:bookmarkStart w:id="12" w:name="_Toc130033249"/>
      <w:r w:rsidRPr="00F42583">
        <w:rPr>
          <w:w w:val="100"/>
        </w:rPr>
        <w:t>Odhajanje učencev iz šole</w:t>
      </w:r>
      <w:bookmarkEnd w:id="12"/>
      <w:r w:rsidRPr="00F42583">
        <w:rPr>
          <w:w w:val="100"/>
        </w:rPr>
        <w:t xml:space="preserve"> </w:t>
      </w:r>
    </w:p>
    <w:p w14:paraId="48332B39" w14:textId="57A9B8DD" w:rsidR="00DF207B" w:rsidRPr="00F42583" w:rsidRDefault="00DF207B" w:rsidP="00BC0BE9">
      <w:pPr>
        <w:pStyle w:val="Telobesedila"/>
      </w:pPr>
      <w:r w:rsidRPr="00F42583">
        <w:t xml:space="preserve">Po zadnji uri pouka oz. drugih dejavnosti učenci zapustijo šolske prostore in odidejo domov. Zadrževanje v šolskih prostorih ali v garderobah po končanem pouku ali drugih vzgojno-izobraževalnih dejavnostih ni dovoljeno. </w:t>
      </w:r>
      <w:r w:rsidR="009F670E">
        <w:t>1</w:t>
      </w:r>
      <w:r w:rsidRPr="00F42583">
        <w:t>0 minut po končanem pouku morajo učenci zapustiti šolski prostor.</w:t>
      </w:r>
    </w:p>
    <w:p w14:paraId="6E0E12E7" w14:textId="77777777" w:rsidR="0039541F" w:rsidRPr="00F42583" w:rsidRDefault="0039541F" w:rsidP="00BC0BE9">
      <w:pPr>
        <w:pStyle w:val="Telobesedila"/>
      </w:pPr>
    </w:p>
    <w:p w14:paraId="2CF82905" w14:textId="77777777" w:rsidR="007F4E49" w:rsidRPr="00F42583" w:rsidRDefault="007F4E49" w:rsidP="0039541F">
      <w:pPr>
        <w:pStyle w:val="Naslov2"/>
        <w:rPr>
          <w:w w:val="100"/>
        </w:rPr>
      </w:pPr>
      <w:bookmarkStart w:id="13" w:name="_Toc130033250"/>
      <w:r w:rsidRPr="00F42583">
        <w:rPr>
          <w:w w:val="100"/>
        </w:rPr>
        <w:t xml:space="preserve">Izjemni odhodi </w:t>
      </w:r>
      <w:r w:rsidR="00C5245F" w:rsidRPr="00F42583">
        <w:rPr>
          <w:w w:val="100"/>
        </w:rPr>
        <w:t>učencev iz šole</w:t>
      </w:r>
      <w:bookmarkEnd w:id="13"/>
      <w:r w:rsidR="00C5245F" w:rsidRPr="00F42583">
        <w:rPr>
          <w:w w:val="100"/>
        </w:rPr>
        <w:t xml:space="preserve"> </w:t>
      </w:r>
    </w:p>
    <w:p w14:paraId="474A7D75" w14:textId="77777777" w:rsidR="00DF207B" w:rsidRPr="00F42583" w:rsidRDefault="00DF207B" w:rsidP="00BC0BE9">
      <w:pPr>
        <w:pStyle w:val="Telobesedila"/>
      </w:pPr>
      <w:r w:rsidRPr="00F42583">
        <w:t>Učenec lahko izjemoma zapusti šolo v času pouka, če za odhod pisno ali ustno zaprosijo starši. V primeru, da ima učenec v šoli zdravstvene težave (slabo počutje, vročina, slabost, bruhanje ipd.) ali se poškoduje, mora razrednik, učitelj ali drugi strokovni delavec, ki ima učenca pri pouku, o stanju učenca obvestiti starše, ki pridejo po otroka. Otroci z bolezenskimi znaki sami ne zapuščajo šole. Kadar imajo učenci bolezenske znake že zjutraj, pred odhodom od doma, naj ostanejo v domači/zdravniški oskrbi.</w:t>
      </w:r>
    </w:p>
    <w:p w14:paraId="0FBBC6C7" w14:textId="77777777" w:rsidR="00DF207B" w:rsidRPr="00F42583" w:rsidRDefault="00DF207B" w:rsidP="00BC0BE9">
      <w:pPr>
        <w:pStyle w:val="Telobesedila"/>
      </w:pPr>
      <w:r w:rsidRPr="00F42583">
        <w:t>Učenci 1. razreda tudi v izjemnih primerih ne smejo oditi iz šole sami, ampak obvezno v spremstvu staršev ali s strani staršev pooblaščene osebe.</w:t>
      </w:r>
    </w:p>
    <w:p w14:paraId="31C56888" w14:textId="77777777" w:rsidR="00DF207B" w:rsidRPr="00BC0BE9" w:rsidRDefault="00DF207B" w:rsidP="00BC0BE9">
      <w:pPr>
        <w:pStyle w:val="Telobesedila"/>
      </w:pPr>
      <w:r w:rsidRPr="00BC0BE9">
        <w:lastRenderedPageBreak/>
        <w:t xml:space="preserve">Izjemen odhod učenca iz šole se vpiše v </w:t>
      </w:r>
      <w:proofErr w:type="spellStart"/>
      <w:r w:rsidRPr="00BC0BE9">
        <w:t>eA</w:t>
      </w:r>
      <w:proofErr w:type="spellEnd"/>
      <w:r w:rsidRPr="00BC0BE9">
        <w:t xml:space="preserve"> v rubriki odsotnosti učencev, skupaj z zapisom o obveščenosti staršev.</w:t>
      </w:r>
    </w:p>
    <w:p w14:paraId="7D47F1A2" w14:textId="77777777" w:rsidR="00DF207B" w:rsidRPr="00F42583" w:rsidRDefault="00DF207B" w:rsidP="002260C7">
      <w:pPr>
        <w:spacing w:line="276" w:lineRule="auto"/>
        <w:rPr>
          <w:rFonts w:ascii="Calibri" w:hAnsi="Calibri" w:cs="Calibri"/>
        </w:rPr>
      </w:pPr>
    </w:p>
    <w:p w14:paraId="4C0DD7F3" w14:textId="77777777" w:rsidR="00DF207B" w:rsidRPr="00F42583" w:rsidRDefault="00DF207B" w:rsidP="0039541F">
      <w:pPr>
        <w:pStyle w:val="Naslov2"/>
        <w:rPr>
          <w:w w:val="100"/>
        </w:rPr>
      </w:pPr>
      <w:bookmarkStart w:id="14" w:name="_Toc130033251"/>
      <w:r w:rsidRPr="00F42583">
        <w:rPr>
          <w:w w:val="100"/>
        </w:rPr>
        <w:t>Zadrževanje v šolskih prostorih in v okolici šole</w:t>
      </w:r>
      <w:bookmarkEnd w:id="14"/>
    </w:p>
    <w:p w14:paraId="4A22681C" w14:textId="77777777" w:rsidR="00DF207B" w:rsidRPr="00F42583" w:rsidRDefault="00DF207B" w:rsidP="00BC0BE9">
      <w:pPr>
        <w:pStyle w:val="Telobesedila"/>
      </w:pPr>
      <w:r w:rsidRPr="00F42583">
        <w:t>Zadrževanje v šolskih prostorih, v garderobah, v avli pri garderobnih omaricah</w:t>
      </w:r>
      <w:r w:rsidR="003635B2" w:rsidRPr="00F42583">
        <w:t xml:space="preserve"> in v neposredni okolici šole (ploščad pred šolo, dohodne poti, šolska igrišča)</w:t>
      </w:r>
      <w:r w:rsidRPr="00F42583">
        <w:t xml:space="preserve"> po končanem</w:t>
      </w:r>
      <w:r w:rsidR="0039541F" w:rsidRPr="00F42583">
        <w:t xml:space="preserve"> </w:t>
      </w:r>
      <w:r w:rsidRPr="00F42583">
        <w:t>pouku ali drugih vzgojno-izobraževalnih dejavnostih ni dovoljeno.</w:t>
      </w:r>
    </w:p>
    <w:p w14:paraId="2500C40E" w14:textId="77777777" w:rsidR="00BD0D69" w:rsidRDefault="00DF207B" w:rsidP="00BC0BE9">
      <w:pPr>
        <w:pStyle w:val="Telobesedila"/>
      </w:pPr>
      <w:r w:rsidRPr="00F42583">
        <w:t>Zadrževanje v šoli</w:t>
      </w:r>
      <w:r w:rsidR="003635B2" w:rsidRPr="00F42583">
        <w:t xml:space="preserve"> (in njeni okolici)</w:t>
      </w:r>
      <w:r w:rsidRPr="00F42583">
        <w:t xml:space="preserve"> po končanem pouku je dovoljeno samo učencem, ki so vključeni v</w:t>
      </w:r>
      <w:r w:rsidR="003635B2" w:rsidRPr="00F42583">
        <w:t xml:space="preserve"> </w:t>
      </w:r>
      <w:r w:rsidRPr="00F42583">
        <w:t>organizirano varstvo, učencem vozačem, obiskovalcem popoldanske učne pomoči, obiskovalcem popoldanskih interesnih ali drugih, v šoli dogovorjenih dejavnostih. Učenci lahko sedijo za mizo v avli ali pa so v knjižnici, sprehajanje po šoli ni dovoljeno.</w:t>
      </w:r>
    </w:p>
    <w:p w14:paraId="296E044F" w14:textId="77777777" w:rsidR="00BC0BE9" w:rsidRPr="00F42583" w:rsidRDefault="00BC0BE9" w:rsidP="00BC0BE9">
      <w:pPr>
        <w:pStyle w:val="Telobesedila"/>
      </w:pPr>
    </w:p>
    <w:p w14:paraId="7CA81F84" w14:textId="77777777" w:rsidR="00677D9D" w:rsidRPr="00F42583" w:rsidRDefault="00677D9D" w:rsidP="0039541F">
      <w:pPr>
        <w:pStyle w:val="Naslov2"/>
        <w:rPr>
          <w:w w:val="100"/>
        </w:rPr>
      </w:pPr>
      <w:bookmarkStart w:id="15" w:name="_Toc130033252"/>
      <w:r w:rsidRPr="00F42583">
        <w:rPr>
          <w:w w:val="100"/>
        </w:rPr>
        <w:t>Dolžnosti in odgovornosti učencev</w:t>
      </w:r>
      <w:bookmarkEnd w:id="15"/>
      <w:r w:rsidRPr="00F42583">
        <w:rPr>
          <w:w w:val="100"/>
        </w:rPr>
        <w:t xml:space="preserve"> </w:t>
      </w:r>
    </w:p>
    <w:p w14:paraId="58CDFC78" w14:textId="6E4CEE2F" w:rsidR="00975C69" w:rsidRPr="00F42583" w:rsidRDefault="00975C69" w:rsidP="00BC0BE9">
      <w:pPr>
        <w:pStyle w:val="Telobesedila"/>
      </w:pPr>
      <w:r w:rsidRPr="00F42583">
        <w:t>Dolžnosti in odgovornosti učencev izhajajo iz 50. člena Zakona o osnovni šoli in so na podlagi citiranega člena opredeljene z aktom OŠ borcev za severno mejo Pravili šolskega reda</w:t>
      </w:r>
      <w:r w:rsidR="00E6112C">
        <w:t>,</w:t>
      </w:r>
      <w:r w:rsidRPr="00F42583">
        <w:t xml:space="preserve"> kot sledi. </w:t>
      </w:r>
    </w:p>
    <w:p w14:paraId="715B68A0" w14:textId="77777777" w:rsidR="00677D9D" w:rsidRPr="00F42583" w:rsidRDefault="00975C69" w:rsidP="00BC0BE9">
      <w:pPr>
        <w:pStyle w:val="Telobesedila"/>
      </w:pPr>
      <w:r w:rsidRPr="00F42583">
        <w:t>Učenec opravlja svoje dolžnosti in odgovornosti, kadar:</w:t>
      </w:r>
    </w:p>
    <w:p w14:paraId="5AC9A494"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redno in točno obiskuje pouk in druge vzgojno-izobraževalne dejavnosti,</w:t>
      </w:r>
    </w:p>
    <w:p w14:paraId="04BBB5AF"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 xml:space="preserve">k pouku </w:t>
      </w:r>
      <w:r w:rsidR="00975C69" w:rsidRPr="00F42583">
        <w:rPr>
          <w:rFonts w:ascii="Calibri" w:hAnsi="Calibri" w:cs="Calibri"/>
        </w:rPr>
        <w:t xml:space="preserve">prihaja točno; v primeru zamude </w:t>
      </w:r>
      <w:r w:rsidRPr="00F42583">
        <w:rPr>
          <w:rFonts w:ascii="Calibri" w:hAnsi="Calibri" w:cs="Calibri"/>
        </w:rPr>
        <w:t>se primerno opraviči,</w:t>
      </w:r>
    </w:p>
    <w:p w14:paraId="3035ADFA" w14:textId="77777777" w:rsidR="00C54062" w:rsidRPr="00F42583" w:rsidRDefault="00975C69" w:rsidP="00C7208C">
      <w:pPr>
        <w:numPr>
          <w:ilvl w:val="0"/>
          <w:numId w:val="6"/>
        </w:numPr>
        <w:spacing w:line="276" w:lineRule="auto"/>
        <w:jc w:val="both"/>
        <w:rPr>
          <w:rFonts w:ascii="Calibri" w:hAnsi="Calibri" w:cs="Calibri"/>
        </w:rPr>
      </w:pPr>
      <w:r w:rsidRPr="00F42583">
        <w:rPr>
          <w:rFonts w:ascii="Calibri" w:hAnsi="Calibri" w:cs="Calibri"/>
        </w:rPr>
        <w:t xml:space="preserve">drugih </w:t>
      </w:r>
      <w:r w:rsidR="00C54062" w:rsidRPr="00F42583">
        <w:rPr>
          <w:rFonts w:ascii="Calibri" w:hAnsi="Calibri" w:cs="Calibri"/>
        </w:rPr>
        <w:t>učencev in delavcev šole ne moti pri delu,</w:t>
      </w:r>
    </w:p>
    <w:p w14:paraId="16601A87"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vsako odsotnost učitelja, ki je daljša od 5 minut, reditelj sporoči v tajništvo,</w:t>
      </w:r>
    </w:p>
    <w:p w14:paraId="7FE66430"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pozdravlja delavce in obiskovalce šole,</w:t>
      </w:r>
    </w:p>
    <w:p w14:paraId="449E79A7"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 xml:space="preserve">v </w:t>
      </w:r>
      <w:r w:rsidR="00DC7345" w:rsidRPr="00F42583">
        <w:rPr>
          <w:rFonts w:ascii="Calibri" w:hAnsi="Calibri" w:cs="Calibri"/>
        </w:rPr>
        <w:t xml:space="preserve">garderobi </w:t>
      </w:r>
      <w:r w:rsidRPr="00F42583">
        <w:rPr>
          <w:rFonts w:ascii="Calibri" w:hAnsi="Calibri" w:cs="Calibri"/>
        </w:rPr>
        <w:t>se</w:t>
      </w:r>
      <w:r w:rsidR="00975C69" w:rsidRPr="00F42583">
        <w:rPr>
          <w:rFonts w:ascii="Calibri" w:hAnsi="Calibri" w:cs="Calibri"/>
        </w:rPr>
        <w:t xml:space="preserve"> preobuje,</w:t>
      </w:r>
      <w:r w:rsidRPr="00F42583">
        <w:rPr>
          <w:rFonts w:ascii="Calibri" w:hAnsi="Calibri" w:cs="Calibri"/>
        </w:rPr>
        <w:t xml:space="preserve"> preobleče, pospravi za seboj in tiho odide k pouku ali domov,</w:t>
      </w:r>
    </w:p>
    <w:p w14:paraId="0EADCB05"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v razrede in ostale prostore šole vstopa v copatih,</w:t>
      </w:r>
    </w:p>
    <w:p w14:paraId="3C524001"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po nepotrebnem se ne zadržuje v šolskih prostorih,</w:t>
      </w:r>
    </w:p>
    <w:p w14:paraId="3A6E4141"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v šolo ne prinaša predmetov, ki jih pri pouku ne potrebuje,</w:t>
      </w:r>
    </w:p>
    <w:p w14:paraId="32CA1AC1" w14:textId="10518B7B"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 xml:space="preserve">ravna v skladu s </w:t>
      </w:r>
      <w:r w:rsidR="00413B1E">
        <w:rPr>
          <w:rFonts w:ascii="Calibri" w:hAnsi="Calibri" w:cs="Calibri"/>
        </w:rPr>
        <w:t>P</w:t>
      </w:r>
      <w:r w:rsidRPr="00F42583">
        <w:rPr>
          <w:rFonts w:ascii="Calibri" w:hAnsi="Calibri" w:cs="Calibri"/>
        </w:rPr>
        <w:t xml:space="preserve">ravili </w:t>
      </w:r>
      <w:r w:rsidR="00413B1E">
        <w:rPr>
          <w:rFonts w:ascii="Calibri" w:hAnsi="Calibri" w:cs="Calibri"/>
        </w:rPr>
        <w:t>š</w:t>
      </w:r>
      <w:r w:rsidRPr="00F42583">
        <w:rPr>
          <w:rFonts w:ascii="Calibri" w:hAnsi="Calibri" w:cs="Calibri"/>
        </w:rPr>
        <w:t>olskega in Hišnega reda,</w:t>
      </w:r>
    </w:p>
    <w:p w14:paraId="0E71242D"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spoštuje pravice drugih učencev in delavcev šole z upoštevanjem drugačnosti,</w:t>
      </w:r>
    </w:p>
    <w:p w14:paraId="25857F75"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v šoli in izven nje skrbi za lastno zdravje in varnost,</w:t>
      </w:r>
    </w:p>
    <w:p w14:paraId="0D776C52"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spoštljivo ravna s šolsko lastnino,</w:t>
      </w:r>
    </w:p>
    <w:p w14:paraId="39833DD6"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skrbno prinaša šolske potrebščine,</w:t>
      </w:r>
    </w:p>
    <w:p w14:paraId="7AE80F7C"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sodeluje v šolskih aktivnostih,</w:t>
      </w:r>
    </w:p>
    <w:p w14:paraId="33A6F299"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izpolnjuje svoje učne in druge obveznosti,</w:t>
      </w:r>
    </w:p>
    <w:p w14:paraId="26B59673" w14:textId="77777777" w:rsidR="00C54062"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lastRenderedPageBreak/>
        <w:t>sodeluje pri urejanju šolske okolice in pri prepoznavnosti šole,</w:t>
      </w:r>
    </w:p>
    <w:p w14:paraId="1F597C77" w14:textId="185A65EE" w:rsidR="00C54062" w:rsidRPr="00F42583" w:rsidRDefault="00413B1E" w:rsidP="00C7208C">
      <w:pPr>
        <w:numPr>
          <w:ilvl w:val="0"/>
          <w:numId w:val="6"/>
        </w:numPr>
        <w:spacing w:line="276" w:lineRule="auto"/>
        <w:jc w:val="both"/>
        <w:rPr>
          <w:rFonts w:ascii="Calibri" w:hAnsi="Calibri" w:cs="Calibri"/>
        </w:rPr>
      </w:pPr>
      <w:r>
        <w:rPr>
          <w:rFonts w:ascii="Calibri" w:hAnsi="Calibri" w:cs="Calibri"/>
        </w:rPr>
        <w:t xml:space="preserve">sodeluje </w:t>
      </w:r>
      <w:r w:rsidR="00C54062" w:rsidRPr="00F42583">
        <w:rPr>
          <w:rFonts w:ascii="Calibri" w:hAnsi="Calibri" w:cs="Calibri"/>
        </w:rPr>
        <w:t>pri vseh aktivnostih šole izven šolskega prostora (ekskurzije, dnevi, projekti, tekmovanja)</w:t>
      </w:r>
      <w:r w:rsidR="00E6112C">
        <w:rPr>
          <w:rFonts w:ascii="Calibri" w:hAnsi="Calibri" w:cs="Calibri"/>
        </w:rPr>
        <w:t>,</w:t>
      </w:r>
    </w:p>
    <w:p w14:paraId="4708AE08" w14:textId="77777777" w:rsidR="00677D9D" w:rsidRPr="00F42583" w:rsidRDefault="00C54062" w:rsidP="00C7208C">
      <w:pPr>
        <w:numPr>
          <w:ilvl w:val="0"/>
          <w:numId w:val="6"/>
        </w:numPr>
        <w:spacing w:line="276" w:lineRule="auto"/>
        <w:jc w:val="both"/>
        <w:rPr>
          <w:rFonts w:ascii="Calibri" w:hAnsi="Calibri" w:cs="Calibri"/>
        </w:rPr>
      </w:pPr>
      <w:r w:rsidRPr="00F42583">
        <w:rPr>
          <w:rFonts w:ascii="Calibri" w:hAnsi="Calibri" w:cs="Calibri"/>
        </w:rPr>
        <w:t xml:space="preserve">s svojim odnosom in obnašanjem </w:t>
      </w:r>
      <w:r w:rsidR="00975C69" w:rsidRPr="00F42583">
        <w:rPr>
          <w:rFonts w:ascii="Calibri" w:hAnsi="Calibri" w:cs="Calibri"/>
        </w:rPr>
        <w:t xml:space="preserve">predstavlja OŠ borcev za severno mejo v najboljši možni luči. </w:t>
      </w:r>
    </w:p>
    <w:p w14:paraId="330949B7" w14:textId="77777777" w:rsidR="00BC0BE9" w:rsidRDefault="00BC0BE9" w:rsidP="00BC0BE9">
      <w:pPr>
        <w:pStyle w:val="Telobesedila"/>
      </w:pPr>
    </w:p>
    <w:p w14:paraId="065DBF09" w14:textId="77777777" w:rsidR="007940E2" w:rsidRPr="00F42583" w:rsidRDefault="007940E2" w:rsidP="0039541F">
      <w:pPr>
        <w:pStyle w:val="Naslov2"/>
        <w:rPr>
          <w:w w:val="100"/>
        </w:rPr>
      </w:pPr>
      <w:bookmarkStart w:id="16" w:name="_Toc130033253"/>
      <w:r w:rsidRPr="00F42583">
        <w:rPr>
          <w:w w:val="100"/>
        </w:rPr>
        <w:t>Obnašanje med poukom</w:t>
      </w:r>
      <w:bookmarkEnd w:id="16"/>
    </w:p>
    <w:p w14:paraId="55766FAB" w14:textId="77777777" w:rsidR="007940E2" w:rsidRPr="00F42583" w:rsidRDefault="007940E2" w:rsidP="00BC0BE9">
      <w:pPr>
        <w:pStyle w:val="Telobesedila"/>
      </w:pPr>
      <w:r w:rsidRPr="00F42583">
        <w:t>Pouk poteka mirno pod vodstvom učiteljev in drugih strokovnih delavcev. Učenci so pri</w:t>
      </w:r>
      <w:r w:rsidR="003D7F60" w:rsidRPr="00F42583">
        <w:t xml:space="preserve"> </w:t>
      </w:r>
      <w:r w:rsidRPr="00F42583">
        <w:t>pouku prisotni, sedijo na svojih mestih, pripravijo potrebne pripomočke, poslušajo razlago,</w:t>
      </w:r>
      <w:r w:rsidR="003D7F60" w:rsidRPr="00F42583">
        <w:t xml:space="preserve"> </w:t>
      </w:r>
      <w:r w:rsidR="0039541F" w:rsidRPr="00F42583">
        <w:t>u</w:t>
      </w:r>
      <w:r w:rsidRPr="00F42583">
        <w:t>poštevajo navodila in opozorila učiteljev ter po končani uri za seboj pospravijo. Iz učilnice</w:t>
      </w:r>
      <w:r w:rsidR="003D7F60" w:rsidRPr="00F42583">
        <w:t xml:space="preserve"> </w:t>
      </w:r>
      <w:r w:rsidRPr="00F42583">
        <w:t>odidejo, ko jim učitelj to dovoli.</w:t>
      </w:r>
    </w:p>
    <w:p w14:paraId="3BA6E430" w14:textId="77777777" w:rsidR="007940E2" w:rsidRPr="00F42583" w:rsidRDefault="007940E2" w:rsidP="00BC0BE9">
      <w:pPr>
        <w:pStyle w:val="Telobesedila"/>
      </w:pPr>
      <w:r w:rsidRPr="00F42583">
        <w:t>Učenec, ki zamudi pouk, takoj odide v učilnico in se opraviči učitelju, dela pa ne moti.</w:t>
      </w:r>
    </w:p>
    <w:p w14:paraId="0C8CE2F4" w14:textId="77777777" w:rsidR="003D7F60" w:rsidRPr="00F42583" w:rsidRDefault="007940E2" w:rsidP="00BC0BE9">
      <w:pPr>
        <w:pStyle w:val="Telobesedila"/>
      </w:pPr>
      <w:r w:rsidRPr="00F42583">
        <w:t>Med poukom ni dovoljeno žvečiti.</w:t>
      </w:r>
      <w:r w:rsidR="003D7F60" w:rsidRPr="00F42583">
        <w:t xml:space="preserve"> </w:t>
      </w:r>
    </w:p>
    <w:p w14:paraId="13EB5221" w14:textId="77777777" w:rsidR="007940E2" w:rsidRPr="00F42583" w:rsidRDefault="007940E2" w:rsidP="00BC0BE9">
      <w:pPr>
        <w:pStyle w:val="Telobesedila"/>
      </w:pPr>
      <w:r w:rsidRPr="00F42583">
        <w:t>Učenci upoštevajo navodila učiteljev o pravilih v posamezni učilnici oziroma o načinih</w:t>
      </w:r>
      <w:r w:rsidR="0039541F" w:rsidRPr="00F42583">
        <w:t xml:space="preserve"> </w:t>
      </w:r>
      <w:r w:rsidRPr="00F42583">
        <w:t>ravnanja s posameznimi predmeti.</w:t>
      </w:r>
    </w:p>
    <w:p w14:paraId="45BA8B43" w14:textId="77777777" w:rsidR="007940E2" w:rsidRPr="00F42583" w:rsidRDefault="007940E2" w:rsidP="00BC0BE9">
      <w:pPr>
        <w:pStyle w:val="Telobesedila"/>
      </w:pPr>
    </w:p>
    <w:p w14:paraId="207D69ED" w14:textId="77777777" w:rsidR="007940E2" w:rsidRPr="00F42583" w:rsidRDefault="007940E2" w:rsidP="0039541F">
      <w:pPr>
        <w:pStyle w:val="Naslov2"/>
        <w:rPr>
          <w:w w:val="100"/>
        </w:rPr>
      </w:pPr>
      <w:bookmarkStart w:id="17" w:name="_Toc130033254"/>
      <w:r w:rsidRPr="00F42583">
        <w:rPr>
          <w:w w:val="100"/>
        </w:rPr>
        <w:t>Oblačila in obutev</w:t>
      </w:r>
      <w:bookmarkEnd w:id="17"/>
    </w:p>
    <w:p w14:paraId="065561BF" w14:textId="5F0521D1" w:rsidR="007940E2" w:rsidRPr="00F42583" w:rsidRDefault="007940E2" w:rsidP="00BC0BE9">
      <w:pPr>
        <w:pStyle w:val="Telobesedila"/>
      </w:pPr>
      <w:r w:rsidRPr="00F42583">
        <w:t>Pretirano ličenje in pomanjkljivo oblačenje v šoli ni dovoljeno</w:t>
      </w:r>
      <w:r w:rsidR="00413B1E" w:rsidRPr="00413B1E">
        <w:rPr>
          <w:rFonts w:eastAsia="Calibri" w:cs="Arial"/>
          <w:color w:val="auto"/>
          <w:szCs w:val="20"/>
          <w:lang w:bidi="ar-SA"/>
        </w:rPr>
        <w:t xml:space="preserve"> </w:t>
      </w:r>
      <w:r w:rsidR="00413B1E" w:rsidRPr="00413B1E">
        <w:t>(razkriti popki, kratka krilca, majice na naramnice</w:t>
      </w:r>
      <w:r w:rsidR="00E6112C">
        <w:t>)</w:t>
      </w:r>
      <w:r w:rsidR="00413B1E" w:rsidRPr="00413B1E">
        <w:t>. Prav tako niso dovoljena oblačila in/ali nakit z žaljivimi</w:t>
      </w:r>
      <w:r w:rsidR="00CA1945">
        <w:t>, vulgarnimi</w:t>
      </w:r>
      <w:r w:rsidR="00413B1E" w:rsidRPr="00413B1E">
        <w:t xml:space="preserve"> ali politično opredeljenimi napisi ter napisi/grafičnimi podobami, ki izražajo kakršnokoli nestrpnost. Prav tako niso dovoljeni dolgi umetni nohti in </w:t>
      </w:r>
      <w:proofErr w:type="spellStart"/>
      <w:r w:rsidR="00413B1E" w:rsidRPr="00413B1E">
        <w:t>piercingi</w:t>
      </w:r>
      <w:proofErr w:type="spellEnd"/>
      <w:r w:rsidR="00413B1E" w:rsidRPr="00413B1E">
        <w:t xml:space="preserve"> na izpostavljenih mestih.</w:t>
      </w:r>
    </w:p>
    <w:p w14:paraId="14939C27" w14:textId="77777777" w:rsidR="007940E2" w:rsidRPr="00F42583" w:rsidRDefault="007940E2" w:rsidP="00BC0BE9">
      <w:pPr>
        <w:pStyle w:val="Telobesedila"/>
      </w:pPr>
      <w:r w:rsidRPr="00F42583">
        <w:t>Učenci si ob prihodu v šolo sezujejo čevlje in se preobujejo v copate. Nošenje copat je</w:t>
      </w:r>
      <w:r w:rsidR="0039541F" w:rsidRPr="00F42583">
        <w:t xml:space="preserve"> </w:t>
      </w:r>
      <w:r w:rsidRPr="00F42583">
        <w:t>obvezno. Čevlje in vrhnja oblačila puščajo v garderobnih omaricah</w:t>
      </w:r>
      <w:r w:rsidR="003D7F60" w:rsidRPr="00F42583">
        <w:t>.</w:t>
      </w:r>
    </w:p>
    <w:p w14:paraId="7DDA4DBE" w14:textId="5B5D5AE4" w:rsidR="007940E2" w:rsidRPr="00F42583" w:rsidRDefault="007940E2" w:rsidP="00BC0BE9">
      <w:pPr>
        <w:pStyle w:val="Telobesedila"/>
      </w:pPr>
      <w:r w:rsidRPr="00F42583">
        <w:t xml:space="preserve">Pri pouku športa so učenci oblečeni v športna oblačila in obuti v </w:t>
      </w:r>
      <w:r w:rsidR="00457D84" w:rsidRPr="00F42583">
        <w:t xml:space="preserve">(nedrseče) </w:t>
      </w:r>
      <w:r w:rsidRPr="00F42583">
        <w:t>športne copate.</w:t>
      </w:r>
      <w:r w:rsidR="00E6112C">
        <w:t xml:space="preserve"> Pri športu učenci odložijo nakit in spnejo lase. Nakit, ki se ne more sneti, se mora ustrezno zaščititi z namenom preprečevanja poškodb. </w:t>
      </w:r>
    </w:p>
    <w:p w14:paraId="3AE58076" w14:textId="77777777" w:rsidR="007940E2" w:rsidRPr="00F42583" w:rsidRDefault="007940E2" w:rsidP="00BC0BE9">
      <w:pPr>
        <w:pStyle w:val="Telobesedila"/>
      </w:pPr>
      <w:r w:rsidRPr="00F42583">
        <w:t>Pri vseh oblikah pouka so učenci oblečeni in obuti v skladu z navodili učiteljev.</w:t>
      </w:r>
    </w:p>
    <w:p w14:paraId="2CDB8583" w14:textId="40E2E904" w:rsidR="007940E2" w:rsidRPr="00F42583" w:rsidRDefault="007940E2" w:rsidP="00BC0BE9">
      <w:pPr>
        <w:pStyle w:val="Telobesedila"/>
      </w:pPr>
      <w:r w:rsidRPr="00F42583">
        <w:t>Pokrivala pri šolskih dejavnostih niso dovoljena</w:t>
      </w:r>
      <w:r w:rsidR="00CA1945">
        <w:t>,</w:t>
      </w:r>
      <w:r w:rsidRPr="00F42583">
        <w:t xml:space="preserve"> razen če za to obstajajo utemeljeni</w:t>
      </w:r>
      <w:r w:rsidR="0039541F" w:rsidRPr="00F42583">
        <w:t xml:space="preserve"> </w:t>
      </w:r>
      <w:r w:rsidRPr="00F42583">
        <w:t>razlogi.</w:t>
      </w:r>
    </w:p>
    <w:p w14:paraId="7C9DB725" w14:textId="77777777" w:rsidR="003D7F60" w:rsidRPr="00F42583" w:rsidRDefault="003D7F60" w:rsidP="00BC0BE9">
      <w:pPr>
        <w:pStyle w:val="Telobesedila"/>
      </w:pPr>
    </w:p>
    <w:p w14:paraId="49880E5C" w14:textId="77777777" w:rsidR="00B66DC9" w:rsidRPr="00F42583" w:rsidRDefault="00B66DC9" w:rsidP="0039541F">
      <w:pPr>
        <w:pStyle w:val="Naslov2"/>
        <w:rPr>
          <w:w w:val="100"/>
        </w:rPr>
      </w:pPr>
      <w:bookmarkStart w:id="18" w:name="_Toc130033255"/>
      <w:r w:rsidRPr="00F42583">
        <w:rPr>
          <w:w w:val="100"/>
        </w:rPr>
        <w:t>Nadzor</w:t>
      </w:r>
      <w:bookmarkEnd w:id="18"/>
      <w:r w:rsidRPr="00F42583">
        <w:rPr>
          <w:w w:val="100"/>
        </w:rPr>
        <w:t xml:space="preserve"> </w:t>
      </w:r>
    </w:p>
    <w:p w14:paraId="039BCC72" w14:textId="77777777" w:rsidR="00B66DC9" w:rsidRPr="00F42583" w:rsidRDefault="00B66DC9" w:rsidP="00BC0BE9">
      <w:pPr>
        <w:pStyle w:val="Telobesedila"/>
      </w:pPr>
      <w:r w:rsidRPr="00F42583">
        <w:t xml:space="preserve">Nadzor je opredeljen v Hišnem redu OŠ borcev za severno mejo, členi 16. – 18. </w:t>
      </w:r>
    </w:p>
    <w:p w14:paraId="0AFEEFE8" w14:textId="77777777" w:rsidR="00B66DC9" w:rsidRPr="00F42583" w:rsidRDefault="00B66DC9" w:rsidP="002260C7">
      <w:pPr>
        <w:spacing w:line="276" w:lineRule="auto"/>
        <w:jc w:val="both"/>
        <w:rPr>
          <w:rFonts w:ascii="Calibri" w:hAnsi="Calibri" w:cs="Calibri"/>
        </w:rPr>
      </w:pPr>
    </w:p>
    <w:p w14:paraId="337D65D1" w14:textId="629C61AD" w:rsidR="00B66DC9" w:rsidRPr="00F42583" w:rsidRDefault="001C1D40" w:rsidP="0039541F">
      <w:pPr>
        <w:pStyle w:val="Naslov1"/>
      </w:pPr>
      <w:bookmarkStart w:id="19" w:name="_Toc130033256"/>
      <w:r w:rsidRPr="00F42583">
        <w:t>UKREPI ZA ZAGOTAVLJANJE VARNOSTI</w:t>
      </w:r>
      <w:bookmarkEnd w:id="19"/>
      <w:r w:rsidRPr="00F42583">
        <w:t xml:space="preserve"> </w:t>
      </w:r>
    </w:p>
    <w:p w14:paraId="6CB7E1DC" w14:textId="77777777" w:rsidR="00104B47" w:rsidRPr="00F42583" w:rsidRDefault="00104B47" w:rsidP="00BC0BE9">
      <w:pPr>
        <w:pStyle w:val="Telobesedila"/>
      </w:pPr>
      <w:r w:rsidRPr="00F42583">
        <w:t>Zagotavljanje varnosti dosegamo z naslednjimi ukrepi:</w:t>
      </w:r>
    </w:p>
    <w:p w14:paraId="65609414" w14:textId="77777777" w:rsidR="006115C0" w:rsidRPr="00F42583" w:rsidRDefault="006115C0" w:rsidP="00C7208C">
      <w:pPr>
        <w:numPr>
          <w:ilvl w:val="0"/>
          <w:numId w:val="7"/>
        </w:numPr>
        <w:spacing w:line="276" w:lineRule="auto"/>
        <w:jc w:val="both"/>
        <w:rPr>
          <w:rFonts w:ascii="Calibri" w:hAnsi="Calibri" w:cs="Calibri"/>
        </w:rPr>
      </w:pPr>
      <w:r w:rsidRPr="00F42583">
        <w:rPr>
          <w:rFonts w:ascii="Calibri" w:hAnsi="Calibri" w:cs="Calibri"/>
        </w:rPr>
        <w:t>varujemo in nadziramo vstopanje v šolo</w:t>
      </w:r>
      <w:r w:rsidR="003106AD" w:rsidRPr="00F42583">
        <w:rPr>
          <w:rFonts w:ascii="Calibri" w:hAnsi="Calibri" w:cs="Calibri"/>
        </w:rPr>
        <w:t>,</w:t>
      </w:r>
    </w:p>
    <w:p w14:paraId="451DB77B"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omejujemo gibanje obiskovalcev šole (časovno in prostorsko),</w:t>
      </w:r>
    </w:p>
    <w:p w14:paraId="2014B8F6" w14:textId="77777777" w:rsidR="006115C0" w:rsidRPr="00F42583" w:rsidRDefault="006115C0" w:rsidP="00C7208C">
      <w:pPr>
        <w:numPr>
          <w:ilvl w:val="0"/>
          <w:numId w:val="7"/>
        </w:numPr>
        <w:spacing w:line="276" w:lineRule="auto"/>
        <w:jc w:val="both"/>
        <w:rPr>
          <w:rFonts w:ascii="Calibri" w:hAnsi="Calibri" w:cs="Calibri"/>
        </w:rPr>
      </w:pPr>
      <w:r w:rsidRPr="00F42583">
        <w:rPr>
          <w:rFonts w:ascii="Calibri" w:hAnsi="Calibri" w:cs="Calibri"/>
        </w:rPr>
        <w:t>prepovedujemo uporabo nedovoljenih naprav in pripomočkov,</w:t>
      </w:r>
    </w:p>
    <w:p w14:paraId="56086F96" w14:textId="77777777" w:rsidR="006115C0" w:rsidRPr="00F42583" w:rsidRDefault="006115C0" w:rsidP="00C7208C">
      <w:pPr>
        <w:numPr>
          <w:ilvl w:val="0"/>
          <w:numId w:val="7"/>
        </w:numPr>
        <w:spacing w:line="276" w:lineRule="auto"/>
        <w:jc w:val="both"/>
        <w:rPr>
          <w:rFonts w:ascii="Calibri" w:hAnsi="Calibri" w:cs="Calibri"/>
        </w:rPr>
      </w:pPr>
      <w:r w:rsidRPr="00F42583">
        <w:rPr>
          <w:rFonts w:ascii="Calibri" w:hAnsi="Calibri" w:cs="Calibri"/>
        </w:rPr>
        <w:t>pre</w:t>
      </w:r>
      <w:r w:rsidR="003106AD" w:rsidRPr="00F42583">
        <w:rPr>
          <w:rFonts w:ascii="Calibri" w:hAnsi="Calibri" w:cs="Calibri"/>
        </w:rPr>
        <w:t xml:space="preserve">ventivno delujemo proti </w:t>
      </w:r>
      <w:r w:rsidRPr="00F42583">
        <w:rPr>
          <w:rFonts w:ascii="Calibri" w:hAnsi="Calibri" w:cs="Calibri"/>
        </w:rPr>
        <w:t>vs</w:t>
      </w:r>
      <w:r w:rsidR="003106AD" w:rsidRPr="00F42583">
        <w:rPr>
          <w:rFonts w:ascii="Calibri" w:hAnsi="Calibri" w:cs="Calibri"/>
        </w:rPr>
        <w:t>em</w:t>
      </w:r>
      <w:r w:rsidRPr="00F42583">
        <w:rPr>
          <w:rFonts w:ascii="Calibri" w:hAnsi="Calibri" w:cs="Calibri"/>
        </w:rPr>
        <w:t xml:space="preserve"> oblik</w:t>
      </w:r>
      <w:r w:rsidR="003106AD" w:rsidRPr="00F42583">
        <w:rPr>
          <w:rFonts w:ascii="Calibri" w:hAnsi="Calibri" w:cs="Calibri"/>
        </w:rPr>
        <w:t>am</w:t>
      </w:r>
      <w:r w:rsidRPr="00F42583">
        <w:rPr>
          <w:rFonts w:ascii="Calibri" w:hAnsi="Calibri" w:cs="Calibri"/>
        </w:rPr>
        <w:t xml:space="preserve"> nasilja,</w:t>
      </w:r>
    </w:p>
    <w:p w14:paraId="1CADAC81"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spoštujemo in upoštevamo pravila obnašanja v šolskem prostoru,</w:t>
      </w:r>
    </w:p>
    <w:p w14:paraId="4DBF90A0"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upoštevamo navodila iz Požarnega reda (kontroliranje naprav, instalacij, ukrepi v</w:t>
      </w:r>
    </w:p>
    <w:p w14:paraId="491C3A11"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primeru požara, oznake poti evakuacije),</w:t>
      </w:r>
    </w:p>
    <w:p w14:paraId="5AEC8640"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izvajamo vaje evakuacije učencev za primer nevarnosti (</w:t>
      </w:r>
      <w:r w:rsidR="009139B3" w:rsidRPr="00F42583">
        <w:rPr>
          <w:rFonts w:ascii="Calibri" w:hAnsi="Calibri" w:cs="Calibri"/>
        </w:rPr>
        <w:t>vaja</w:t>
      </w:r>
      <w:r w:rsidRPr="00F42583">
        <w:rPr>
          <w:rFonts w:ascii="Calibri" w:hAnsi="Calibri" w:cs="Calibri"/>
        </w:rPr>
        <w:t xml:space="preserve"> evakuacije),</w:t>
      </w:r>
    </w:p>
    <w:p w14:paraId="3EE72A8E"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zagotavljamo preventivno zdravstveno zaščito (omarice prve pomoči</w:t>
      </w:r>
      <w:r w:rsidR="009139B3" w:rsidRPr="00F42583">
        <w:rPr>
          <w:rFonts w:ascii="Calibri" w:hAnsi="Calibri" w:cs="Calibri"/>
        </w:rPr>
        <w:t xml:space="preserve">, </w:t>
      </w:r>
      <w:r w:rsidRPr="00F42583">
        <w:rPr>
          <w:rFonts w:ascii="Calibri" w:hAnsi="Calibri" w:cs="Calibri"/>
        </w:rPr>
        <w:t>ukrepamo v primeru nezgod in epidemij v skladu s</w:t>
      </w:r>
      <w:r w:rsidR="009139B3" w:rsidRPr="00F42583">
        <w:rPr>
          <w:rFonts w:ascii="Calibri" w:hAnsi="Calibri" w:cs="Calibri"/>
        </w:rPr>
        <w:t xml:space="preserve"> </w:t>
      </w:r>
      <w:r w:rsidRPr="00F42583">
        <w:rPr>
          <w:rFonts w:ascii="Calibri" w:hAnsi="Calibri" w:cs="Calibri"/>
        </w:rPr>
        <w:t>priporočili ...),</w:t>
      </w:r>
    </w:p>
    <w:p w14:paraId="4558533E"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ukrepamo v primeru poškodb ali slabega počutja učenca,</w:t>
      </w:r>
    </w:p>
    <w:p w14:paraId="687E3A34" w14:textId="77777777" w:rsidR="009139B3"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upoštevamo načrt varne poti v šolo</w:t>
      </w:r>
      <w:r w:rsidR="009139B3" w:rsidRPr="00F42583">
        <w:rPr>
          <w:rFonts w:ascii="Calibri" w:hAnsi="Calibri" w:cs="Calibri"/>
        </w:rPr>
        <w:t>,</w:t>
      </w:r>
    </w:p>
    <w:p w14:paraId="4D8BBE12"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spore rešujemo s šolsko svetovalno službo ter razredniki,</w:t>
      </w:r>
    </w:p>
    <w:p w14:paraId="0507A8EF" w14:textId="77777777" w:rsidR="003106AD" w:rsidRPr="00F42583" w:rsidRDefault="003106AD" w:rsidP="00C7208C">
      <w:pPr>
        <w:numPr>
          <w:ilvl w:val="0"/>
          <w:numId w:val="7"/>
        </w:numPr>
        <w:spacing w:line="276" w:lineRule="auto"/>
        <w:jc w:val="both"/>
        <w:rPr>
          <w:rFonts w:ascii="Calibri" w:hAnsi="Calibri" w:cs="Calibri"/>
        </w:rPr>
      </w:pPr>
      <w:r w:rsidRPr="00F42583">
        <w:rPr>
          <w:rFonts w:ascii="Calibri" w:hAnsi="Calibri" w:cs="Calibri"/>
        </w:rPr>
        <w:t>v šoli in izven nje skrbimo za lastno zdravje in varnost in ne ogrožamo drugih,</w:t>
      </w:r>
    </w:p>
    <w:p w14:paraId="11E89DFC" w14:textId="77777777" w:rsidR="003106AD" w:rsidRDefault="00CC2533" w:rsidP="00C7208C">
      <w:pPr>
        <w:numPr>
          <w:ilvl w:val="0"/>
          <w:numId w:val="7"/>
        </w:numPr>
        <w:spacing w:line="276" w:lineRule="auto"/>
        <w:jc w:val="both"/>
        <w:rPr>
          <w:rFonts w:ascii="Calibri" w:hAnsi="Calibri" w:cs="Calibri"/>
        </w:rPr>
      </w:pPr>
      <w:r w:rsidRPr="00F42583">
        <w:rPr>
          <w:rFonts w:ascii="Calibri" w:hAnsi="Calibri" w:cs="Calibri"/>
        </w:rPr>
        <w:t>izvajamo pravila</w:t>
      </w:r>
      <w:r w:rsidR="009139B3" w:rsidRPr="00F42583">
        <w:rPr>
          <w:rFonts w:ascii="Calibri" w:hAnsi="Calibri" w:cs="Calibri"/>
        </w:rPr>
        <w:t xml:space="preserve"> Hišn</w:t>
      </w:r>
      <w:r w:rsidRPr="00F42583">
        <w:rPr>
          <w:rFonts w:ascii="Calibri" w:hAnsi="Calibri" w:cs="Calibri"/>
        </w:rPr>
        <w:t>ega</w:t>
      </w:r>
      <w:r w:rsidR="009139B3" w:rsidRPr="00F42583">
        <w:rPr>
          <w:rFonts w:ascii="Calibri" w:hAnsi="Calibri" w:cs="Calibri"/>
        </w:rPr>
        <w:t xml:space="preserve"> red</w:t>
      </w:r>
      <w:r w:rsidRPr="00F42583">
        <w:rPr>
          <w:rFonts w:ascii="Calibri" w:hAnsi="Calibri" w:cs="Calibri"/>
        </w:rPr>
        <w:t>a</w:t>
      </w:r>
      <w:r w:rsidR="009139B3" w:rsidRPr="00F42583">
        <w:rPr>
          <w:rFonts w:ascii="Calibri" w:hAnsi="Calibri" w:cs="Calibri"/>
        </w:rPr>
        <w:t>, vzgojn</w:t>
      </w:r>
      <w:r w:rsidRPr="00F42583">
        <w:rPr>
          <w:rFonts w:ascii="Calibri" w:hAnsi="Calibri" w:cs="Calibri"/>
        </w:rPr>
        <w:t>ega</w:t>
      </w:r>
      <w:r w:rsidR="009139B3" w:rsidRPr="00F42583">
        <w:rPr>
          <w:rFonts w:ascii="Calibri" w:hAnsi="Calibri" w:cs="Calibri"/>
        </w:rPr>
        <w:t xml:space="preserve"> načrt</w:t>
      </w:r>
      <w:r w:rsidRPr="00F42583">
        <w:rPr>
          <w:rFonts w:ascii="Calibri" w:hAnsi="Calibri" w:cs="Calibri"/>
        </w:rPr>
        <w:t>a</w:t>
      </w:r>
      <w:r w:rsidR="009139B3" w:rsidRPr="00F42583">
        <w:rPr>
          <w:rFonts w:ascii="Calibri" w:hAnsi="Calibri" w:cs="Calibri"/>
        </w:rPr>
        <w:t xml:space="preserve"> ter </w:t>
      </w:r>
      <w:r w:rsidRPr="00F42583">
        <w:rPr>
          <w:rFonts w:ascii="Calibri" w:hAnsi="Calibri" w:cs="Calibri"/>
        </w:rPr>
        <w:t xml:space="preserve">podajamo </w:t>
      </w:r>
      <w:r w:rsidR="009139B3" w:rsidRPr="00F42583">
        <w:rPr>
          <w:rFonts w:ascii="Calibri" w:hAnsi="Calibri" w:cs="Calibri"/>
        </w:rPr>
        <w:t>ustn</w:t>
      </w:r>
      <w:r w:rsidRPr="00F42583">
        <w:rPr>
          <w:rFonts w:ascii="Calibri" w:hAnsi="Calibri" w:cs="Calibri"/>
        </w:rPr>
        <w:t>a</w:t>
      </w:r>
      <w:r w:rsidR="009139B3" w:rsidRPr="00F42583">
        <w:rPr>
          <w:rFonts w:ascii="Calibri" w:hAnsi="Calibri" w:cs="Calibri"/>
        </w:rPr>
        <w:t xml:space="preserve"> in pisn</w:t>
      </w:r>
      <w:r w:rsidRPr="00F42583">
        <w:rPr>
          <w:rFonts w:ascii="Calibri" w:hAnsi="Calibri" w:cs="Calibri"/>
        </w:rPr>
        <w:t>a</w:t>
      </w:r>
      <w:r w:rsidR="009139B3" w:rsidRPr="00F42583">
        <w:rPr>
          <w:rFonts w:ascii="Calibri" w:hAnsi="Calibri" w:cs="Calibri"/>
        </w:rPr>
        <w:t xml:space="preserve"> navodil</w:t>
      </w:r>
      <w:r w:rsidRPr="00F42583">
        <w:rPr>
          <w:rFonts w:ascii="Calibri" w:hAnsi="Calibri" w:cs="Calibri"/>
        </w:rPr>
        <w:t>a</w:t>
      </w:r>
      <w:r w:rsidR="009139B3" w:rsidRPr="00F42583">
        <w:rPr>
          <w:rFonts w:ascii="Calibri" w:hAnsi="Calibri" w:cs="Calibri"/>
        </w:rPr>
        <w:t xml:space="preserve"> učiteljev ter drugih zaposlenih na OŠ borcev za severno mejo.</w:t>
      </w:r>
    </w:p>
    <w:p w14:paraId="3BD656F4" w14:textId="4D3143B7" w:rsidR="00CA1945" w:rsidRPr="00F42583" w:rsidRDefault="00CA1945" w:rsidP="00CA1945">
      <w:pPr>
        <w:spacing w:line="276" w:lineRule="auto"/>
        <w:jc w:val="both"/>
        <w:rPr>
          <w:rFonts w:ascii="Calibri" w:hAnsi="Calibri" w:cs="Calibri"/>
        </w:rPr>
      </w:pPr>
      <w:r w:rsidRPr="00CA1945">
        <w:rPr>
          <w:rFonts w:ascii="Calibri" w:hAnsi="Calibri" w:cs="Calibri"/>
        </w:rPr>
        <w:t>V primeru ogroženosti zdravja in/ali življenja učenca si šola pridržuje pravico, da učitelj (ali drugi strokovni delavec) učenca s primernim dotikom, ki ne ogroža njegove telesne ali spolne nedotakljivosti, opozori na nevarno početje.</w:t>
      </w:r>
    </w:p>
    <w:p w14:paraId="24019920" w14:textId="77777777" w:rsidR="009139B3" w:rsidRPr="00F42583" w:rsidRDefault="009139B3" w:rsidP="002260C7">
      <w:pPr>
        <w:spacing w:line="276" w:lineRule="auto"/>
        <w:jc w:val="both"/>
        <w:rPr>
          <w:rFonts w:ascii="Calibri" w:hAnsi="Calibri" w:cs="Calibri"/>
        </w:rPr>
      </w:pPr>
    </w:p>
    <w:p w14:paraId="6C5C2C86" w14:textId="77777777" w:rsidR="009139B3" w:rsidRPr="00F42583" w:rsidRDefault="009139B3" w:rsidP="0039541F">
      <w:pPr>
        <w:pStyle w:val="Naslov2"/>
        <w:rPr>
          <w:w w:val="100"/>
        </w:rPr>
      </w:pPr>
      <w:bookmarkStart w:id="20" w:name="_Toc130033257"/>
      <w:r w:rsidRPr="00F42583">
        <w:rPr>
          <w:w w:val="100"/>
        </w:rPr>
        <w:t>Uporaba mobilnih telefonov in drugih elektronskih naprav</w:t>
      </w:r>
      <w:bookmarkEnd w:id="20"/>
    </w:p>
    <w:p w14:paraId="272510F5" w14:textId="77777777" w:rsidR="009139B3" w:rsidRPr="00F42583" w:rsidRDefault="009139B3" w:rsidP="00BC0BE9">
      <w:pPr>
        <w:pStyle w:val="Telobesedila"/>
      </w:pPr>
      <w:r w:rsidRPr="00F42583">
        <w:t xml:space="preserve">Uporaba mobilnih telefonov je dovoljena le </w:t>
      </w:r>
      <w:r w:rsidR="00B15EE2" w:rsidRPr="00F42583">
        <w:t xml:space="preserve">in izključno </w:t>
      </w:r>
      <w:r w:rsidRPr="00F42583">
        <w:t>za namen pouka in</w:t>
      </w:r>
      <w:r w:rsidR="00B15EE2" w:rsidRPr="00F42583">
        <w:t xml:space="preserve"> samo ter zgolj</w:t>
      </w:r>
      <w:r w:rsidRPr="00F42583">
        <w:t xml:space="preserve"> z dovoljenjem učitelja,</w:t>
      </w:r>
      <w:r w:rsidR="002260C7" w:rsidRPr="00F42583">
        <w:t xml:space="preserve"> </w:t>
      </w:r>
      <w:r w:rsidRPr="00F42583">
        <w:t>sicer učenci v šolskih prostorih ne smejo uporabljati mobilnih telefonov in drugih elektronskih naprav.</w:t>
      </w:r>
    </w:p>
    <w:p w14:paraId="54085FA5" w14:textId="77777777" w:rsidR="009139B3" w:rsidRPr="00F42583" w:rsidRDefault="0039541F" w:rsidP="00BC0BE9">
      <w:pPr>
        <w:pStyle w:val="Telobesedila"/>
      </w:pPr>
      <w:r w:rsidRPr="00F42583">
        <w:t>V</w:t>
      </w:r>
      <w:r w:rsidR="009139B3" w:rsidRPr="00F42583">
        <w:t xml:space="preserve"> primeru, da učenec v šolo prinese mobilni telefon, zanj tudi v celoti odgovarja. Ob vstopu v šolo je učenec dolžan mobilni telefon izklopiti ter ga shraniti v svojo garderobno omarico.</w:t>
      </w:r>
    </w:p>
    <w:p w14:paraId="604A1235" w14:textId="77777777" w:rsidR="009139B3" w:rsidRPr="00F42583" w:rsidRDefault="009139B3" w:rsidP="00BC0BE9">
      <w:pPr>
        <w:pStyle w:val="Telobesedila"/>
      </w:pPr>
      <w:r w:rsidRPr="00F42583">
        <w:t>Uporaba mobitelov z namenom fotografiranja ali snemanja v šoli je strogo prepovedana.</w:t>
      </w:r>
    </w:p>
    <w:p w14:paraId="14A97038" w14:textId="77777777" w:rsidR="00747161" w:rsidRPr="00F42583" w:rsidRDefault="00747161" w:rsidP="00BC0BE9">
      <w:pPr>
        <w:pStyle w:val="Telobesedila"/>
      </w:pPr>
      <w:r w:rsidRPr="00F42583">
        <w:t>Učencem v šoli ni dovoljena uporaba glasbenih predvajalnikov. To velja tudi za dežurnega učenca v avli šole.</w:t>
      </w:r>
    </w:p>
    <w:p w14:paraId="563D9006" w14:textId="77777777" w:rsidR="00F04906" w:rsidRDefault="009139B3" w:rsidP="00214606">
      <w:pPr>
        <w:pStyle w:val="Telobesedila"/>
      </w:pPr>
      <w:r w:rsidRPr="00F42583">
        <w:lastRenderedPageBreak/>
        <w:t xml:space="preserve">Šola za poškodovane, izgubljene ali odtujene mobilne telefone </w:t>
      </w:r>
      <w:r w:rsidR="00747161" w:rsidRPr="00F42583">
        <w:t xml:space="preserve">in druge elektronske naprave </w:t>
      </w:r>
      <w:r w:rsidRPr="00F42583">
        <w:t>ne odgovarja.</w:t>
      </w:r>
    </w:p>
    <w:p w14:paraId="74A80E78" w14:textId="12CB2441" w:rsidR="00BC0BE9" w:rsidRPr="00214606" w:rsidRDefault="00BC0BE9" w:rsidP="00214606">
      <w:pPr>
        <w:pStyle w:val="Telobesedila"/>
      </w:pPr>
    </w:p>
    <w:p w14:paraId="6E3FFB04" w14:textId="77777777" w:rsidR="00FC6EA6" w:rsidRPr="00F42583" w:rsidRDefault="0039541F" w:rsidP="0039541F">
      <w:pPr>
        <w:pStyle w:val="Naslov2"/>
        <w:rPr>
          <w:w w:val="100"/>
        </w:rPr>
      </w:pPr>
      <w:bookmarkStart w:id="21" w:name="_Toc130033258"/>
      <w:r w:rsidRPr="00F42583">
        <w:rPr>
          <w:w w:val="100"/>
        </w:rPr>
        <w:t>Prepoved snemanja</w:t>
      </w:r>
      <w:bookmarkEnd w:id="21"/>
    </w:p>
    <w:p w14:paraId="278DB82C" w14:textId="0AE145FD" w:rsidR="00FC6EA6" w:rsidRPr="00F42583" w:rsidRDefault="00FC6EA6" w:rsidP="00BC0BE9">
      <w:pPr>
        <w:pStyle w:val="Telobesedila"/>
      </w:pPr>
      <w:r w:rsidRPr="00F42583">
        <w:t xml:space="preserve">V šoli je prepovedana uporaba </w:t>
      </w:r>
      <w:r w:rsidR="00F04906">
        <w:t>vseh</w:t>
      </w:r>
      <w:r w:rsidRPr="00F42583">
        <w:t xml:space="preserve"> naprav, ki omogočajo kakršnokoli avdio ali video snemanje šolskih prostorov, zaposlenih in </w:t>
      </w:r>
      <w:r w:rsidR="00F04906">
        <w:t>učencev</w:t>
      </w:r>
      <w:r w:rsidRPr="00F42583">
        <w:t xml:space="preserve"> (razen v primerih, ko ima oseba za to dovoljenje vodstva šole in k</w:t>
      </w:r>
      <w:r w:rsidR="00F04906">
        <w:t>adar so posnetki pridobljeni kot</w:t>
      </w:r>
      <w:r w:rsidRPr="00F42583">
        <w:t xml:space="preserve"> učni pripomoček pri pouku).</w:t>
      </w:r>
    </w:p>
    <w:p w14:paraId="02DF433C" w14:textId="77777777" w:rsidR="00FC6EA6" w:rsidRPr="00F42583" w:rsidRDefault="00FC6EA6" w:rsidP="00BC0BE9">
      <w:pPr>
        <w:pStyle w:val="Telobesedila"/>
      </w:pPr>
      <w:r w:rsidRPr="00F42583">
        <w:t>Enake omejitve veljajo za fotografiranje v šoli.</w:t>
      </w:r>
    </w:p>
    <w:p w14:paraId="4A2300B4" w14:textId="77777777" w:rsidR="00FC6EA6" w:rsidRPr="00F42583" w:rsidRDefault="00FC6EA6" w:rsidP="00BC0BE9">
      <w:pPr>
        <w:pStyle w:val="Telobesedila"/>
      </w:pPr>
      <w:r w:rsidRPr="00F42583">
        <w:t>Za uporabo dokumentarnih fotografij različnih dejavnosti, kjer sodelujejo učenci šole,</w:t>
      </w:r>
      <w:r w:rsidR="00E403BE" w:rsidRPr="00F42583">
        <w:t xml:space="preserve"> </w:t>
      </w:r>
      <w:r w:rsidRPr="00F42583">
        <w:t>in</w:t>
      </w:r>
      <w:r w:rsidR="00E403BE" w:rsidRPr="00F42583">
        <w:t xml:space="preserve"> </w:t>
      </w:r>
      <w:r w:rsidRPr="00F42583">
        <w:t>ostalih izdelkov učencev, ki se javno predstavljajo izven šolskega prostora, mora šola</w:t>
      </w:r>
      <w:r w:rsidR="00E403BE" w:rsidRPr="00F42583">
        <w:t xml:space="preserve"> </w:t>
      </w:r>
      <w:r w:rsidRPr="00F42583">
        <w:t>od staršev pridobiti posebno soglasje.</w:t>
      </w:r>
    </w:p>
    <w:p w14:paraId="3BDEE42B" w14:textId="77777777" w:rsidR="006115C0" w:rsidRPr="00F42583" w:rsidRDefault="006115C0" w:rsidP="00BC0BE9">
      <w:pPr>
        <w:pStyle w:val="Telobesedila"/>
      </w:pPr>
    </w:p>
    <w:p w14:paraId="70E409E1" w14:textId="77777777" w:rsidR="00F52EFE" w:rsidRPr="00F42583" w:rsidRDefault="0039541F" w:rsidP="0039541F">
      <w:pPr>
        <w:pStyle w:val="Naslov2"/>
        <w:rPr>
          <w:w w:val="100"/>
        </w:rPr>
      </w:pPr>
      <w:bookmarkStart w:id="22" w:name="_Toc130033259"/>
      <w:r w:rsidRPr="00F42583">
        <w:rPr>
          <w:w w:val="100"/>
        </w:rPr>
        <w:t>Druge omejitve in zahteve za zagotavljanje varnosti</w:t>
      </w:r>
      <w:bookmarkEnd w:id="22"/>
    </w:p>
    <w:p w14:paraId="775BE8C8" w14:textId="77777777" w:rsidR="00F52EFE" w:rsidRPr="00F42583" w:rsidRDefault="00F52EFE" w:rsidP="00BC0BE9">
      <w:pPr>
        <w:pStyle w:val="Telobesedila"/>
      </w:pPr>
      <w:r w:rsidRPr="00F42583">
        <w:t>V šolo ni dovoljeno prinašati in v šoli uporabljati:</w:t>
      </w:r>
    </w:p>
    <w:p w14:paraId="1BFE3E2A" w14:textId="77777777" w:rsidR="00F52EFE" w:rsidRPr="00F42583" w:rsidRDefault="00F52EFE" w:rsidP="00C7208C">
      <w:pPr>
        <w:numPr>
          <w:ilvl w:val="0"/>
          <w:numId w:val="7"/>
        </w:numPr>
        <w:spacing w:line="276" w:lineRule="auto"/>
        <w:jc w:val="both"/>
        <w:rPr>
          <w:rFonts w:ascii="Calibri" w:hAnsi="Calibri" w:cs="Calibri"/>
        </w:rPr>
      </w:pPr>
      <w:r w:rsidRPr="00F42583">
        <w:rPr>
          <w:rFonts w:ascii="Calibri" w:hAnsi="Calibri" w:cs="Calibri"/>
        </w:rPr>
        <w:t>nevarnih predmetov, s katerimi lahko učenci poškodujejo sebe, druge ljudi ali opremo,</w:t>
      </w:r>
    </w:p>
    <w:p w14:paraId="03A38E54" w14:textId="77777777" w:rsidR="00F52EFE" w:rsidRPr="00F42583" w:rsidRDefault="00F52EFE" w:rsidP="00C7208C">
      <w:pPr>
        <w:numPr>
          <w:ilvl w:val="0"/>
          <w:numId w:val="7"/>
        </w:numPr>
        <w:spacing w:line="276" w:lineRule="auto"/>
        <w:jc w:val="both"/>
        <w:rPr>
          <w:rFonts w:ascii="Calibri" w:hAnsi="Calibri" w:cs="Calibri"/>
        </w:rPr>
      </w:pPr>
      <w:r w:rsidRPr="00F42583">
        <w:rPr>
          <w:rFonts w:ascii="Calibri" w:hAnsi="Calibri" w:cs="Calibri"/>
        </w:rPr>
        <w:t>dragocenih predmetov.</w:t>
      </w:r>
    </w:p>
    <w:p w14:paraId="3497E16B" w14:textId="77777777" w:rsidR="00F52EFE" w:rsidRPr="00F42583" w:rsidRDefault="00F52EFE" w:rsidP="00BC0BE9">
      <w:pPr>
        <w:pStyle w:val="Telobesedila"/>
      </w:pPr>
      <w:r w:rsidRPr="00F42583">
        <w:t>Učitelj lahko učencu začasno odvzame tudi druge predmete ali snovi, ki ne sodijo v šolo,</w:t>
      </w:r>
      <w:r w:rsidR="0039541F" w:rsidRPr="00F42583">
        <w:t xml:space="preserve"> </w:t>
      </w:r>
      <w:r w:rsidRPr="00F42583">
        <w:t>še posebej</w:t>
      </w:r>
      <w:r w:rsidR="00EA5FD5" w:rsidRPr="00F42583">
        <w:t>,</w:t>
      </w:r>
      <w:r w:rsidRPr="00F42583">
        <w:t xml:space="preserve"> če z njimi moti pouk ali ogroža svojo varnost in varnost drugih.</w:t>
      </w:r>
    </w:p>
    <w:p w14:paraId="41AF827D" w14:textId="77777777" w:rsidR="00F52EFE" w:rsidRPr="00F42583" w:rsidRDefault="00F52EFE" w:rsidP="00BC0BE9">
      <w:pPr>
        <w:pStyle w:val="Telobesedila"/>
      </w:pPr>
      <w:r w:rsidRPr="00F42583">
        <w:t>Kajenje, uživanje in ponudba alkoholnih pijač in drog ter drugih psihoaktivnih sredstev je prepovedana v šolskih prostorih, na pripadajočem funkcionalnem zemljišču in povsod drugod, kjer se izvajajo vzgojno-izobraževalne aktivnosti.</w:t>
      </w:r>
    </w:p>
    <w:p w14:paraId="052DCD3B" w14:textId="1B310BBD" w:rsidR="00F52EFE" w:rsidRPr="00F42583" w:rsidRDefault="00F52EFE" w:rsidP="00BC0BE9">
      <w:pPr>
        <w:pStyle w:val="Telobesedila"/>
      </w:pPr>
      <w:r w:rsidRPr="00F42583">
        <w:t>V šolo je prepovedano prinašati in v šoli uporabljati druge snovi, ki so neprimerne ali</w:t>
      </w:r>
      <w:r w:rsidR="0039541F" w:rsidRPr="00F42583">
        <w:t xml:space="preserve"> </w:t>
      </w:r>
      <w:r w:rsidRPr="00F42583">
        <w:t>škodljive za otrokovo zdravje in razvoj (npr. energetske pijače</w:t>
      </w:r>
      <w:r w:rsidR="00214606">
        <w:t xml:space="preserve">, elektronske cigarete, </w:t>
      </w:r>
      <w:r w:rsidR="00F04906">
        <w:t xml:space="preserve">brezdimni tobačni izdelki, </w:t>
      </w:r>
      <w:r w:rsidR="00214606">
        <w:t>fuge, poživila in/ali zdravila</w:t>
      </w:r>
      <w:r w:rsidRPr="00F42583">
        <w:t>).</w:t>
      </w:r>
    </w:p>
    <w:p w14:paraId="4926FF6A" w14:textId="77777777" w:rsidR="00F52EFE" w:rsidRPr="00F42583" w:rsidRDefault="00F52EFE" w:rsidP="00BC0BE9">
      <w:pPr>
        <w:pStyle w:val="Telobesedila"/>
      </w:pPr>
      <w:r w:rsidRPr="00F42583">
        <w:t xml:space="preserve">V šolo je prav tako prepovedano prinašati hrano, prigrizke ali pijačo. </w:t>
      </w:r>
    </w:p>
    <w:p w14:paraId="78215B13" w14:textId="77777777" w:rsidR="00747161" w:rsidRPr="0022317A" w:rsidRDefault="00F52EFE" w:rsidP="0022317A">
      <w:pPr>
        <w:pStyle w:val="Telobesedila"/>
      </w:pPr>
      <w:r w:rsidRPr="0022317A">
        <w:t>Učencem svetujemo, da dragocenih predmetov (npr. nakita, dragih ur ...) ali večjih vsot</w:t>
      </w:r>
      <w:r w:rsidR="00D921B1" w:rsidRPr="0022317A">
        <w:t xml:space="preserve"> </w:t>
      </w:r>
      <w:r w:rsidRPr="0022317A">
        <w:t>denarja ne nosijo v šolo. Za izgubljene ali drugače odtujene stvari šola ne prevzema</w:t>
      </w:r>
      <w:r w:rsidR="00D921B1" w:rsidRPr="0022317A">
        <w:t xml:space="preserve"> </w:t>
      </w:r>
      <w:r w:rsidRPr="0022317A">
        <w:t>odgovornosti. Učenci morajo za večjo varnost zaklepati svoje omarice in skrbno varovati</w:t>
      </w:r>
      <w:r w:rsidR="0039541F" w:rsidRPr="0022317A">
        <w:t xml:space="preserve"> </w:t>
      </w:r>
      <w:r w:rsidRPr="0022317A">
        <w:t>njihove ključe. V primeru izgube ključa omaric starši poravnajo finančno obveznost za nov</w:t>
      </w:r>
      <w:r w:rsidR="0039541F" w:rsidRPr="0022317A">
        <w:t xml:space="preserve"> </w:t>
      </w:r>
      <w:r w:rsidRPr="0022317A">
        <w:t>ključ</w:t>
      </w:r>
      <w:r w:rsidR="00AC61E5" w:rsidRPr="0022317A">
        <w:t>.</w:t>
      </w:r>
    </w:p>
    <w:p w14:paraId="32AFD260" w14:textId="77777777" w:rsidR="0039541F" w:rsidRPr="00F42583" w:rsidRDefault="0039541F" w:rsidP="00BC0BE9">
      <w:pPr>
        <w:pStyle w:val="Telobesedila"/>
      </w:pPr>
    </w:p>
    <w:p w14:paraId="1E268B10" w14:textId="77777777" w:rsidR="00AC61E5" w:rsidRPr="00F42583" w:rsidRDefault="00AC61E5" w:rsidP="0039541F">
      <w:pPr>
        <w:pStyle w:val="Naslov2"/>
        <w:rPr>
          <w:w w:val="100"/>
        </w:rPr>
      </w:pPr>
      <w:bookmarkStart w:id="23" w:name="_Toc130033260"/>
      <w:r w:rsidRPr="00F42583">
        <w:rPr>
          <w:w w:val="100"/>
        </w:rPr>
        <w:lastRenderedPageBreak/>
        <w:t>Zagotavljanje varnosti med odmori</w:t>
      </w:r>
      <w:bookmarkEnd w:id="23"/>
    </w:p>
    <w:p w14:paraId="47B1A4A7" w14:textId="77777777" w:rsidR="007E2782" w:rsidRPr="00F42583" w:rsidRDefault="00AC61E5" w:rsidP="00BC0BE9">
      <w:pPr>
        <w:pStyle w:val="Telobesedila"/>
      </w:pPr>
      <w:r w:rsidRPr="00F42583">
        <w:t xml:space="preserve">V času odmorov so v avli šole dežurni učitelji in dežurni učenec. </w:t>
      </w:r>
      <w:r w:rsidR="004410A9" w:rsidRPr="00F42583">
        <w:t>Odmori se organizirajo tudi</w:t>
      </w:r>
      <w:r w:rsidR="0039541F" w:rsidRPr="00F42583">
        <w:t xml:space="preserve"> </w:t>
      </w:r>
      <w:r w:rsidR="004410A9" w:rsidRPr="00F42583">
        <w:t xml:space="preserve">kot </w:t>
      </w:r>
      <w:r w:rsidR="0039541F" w:rsidRPr="00F42583">
        <w:t>rekreativni</w:t>
      </w:r>
      <w:r w:rsidR="004410A9" w:rsidRPr="00F42583">
        <w:t xml:space="preserve"> odmori, ki so namenjeni razgibavanju učencev. Izvajajo se v neposredni okolici šole. </w:t>
      </w:r>
    </w:p>
    <w:p w14:paraId="05066B38" w14:textId="77777777" w:rsidR="00AC61E5" w:rsidRPr="00F42583" w:rsidRDefault="00AC61E5" w:rsidP="00BC0BE9">
      <w:pPr>
        <w:pStyle w:val="Telobesedila"/>
      </w:pPr>
      <w:r w:rsidRPr="00F42583">
        <w:t>V času odmora je dežurni učitelj pozoren na morebitne dejavnike, ki bi lahko povzročili nesrečo in jih sproti odstranjuje.</w:t>
      </w:r>
    </w:p>
    <w:p w14:paraId="624C00EF" w14:textId="77777777" w:rsidR="00AC61E5" w:rsidRPr="00F42583" w:rsidRDefault="00AC61E5" w:rsidP="00BC0BE9">
      <w:pPr>
        <w:pStyle w:val="Telobesedila"/>
      </w:pPr>
      <w:r w:rsidRPr="00F42583">
        <w:t>Dežurni učitelj je v avli prisoten ves čas odmora in mora imeti pregled in kontrolo za</w:t>
      </w:r>
      <w:r w:rsidR="0039541F" w:rsidRPr="00F42583">
        <w:t xml:space="preserve"> </w:t>
      </w:r>
      <w:r w:rsidRPr="00F42583">
        <w:t>takojšnje posredovanje pri učencih.</w:t>
      </w:r>
    </w:p>
    <w:p w14:paraId="18CCB681" w14:textId="197E6EEB" w:rsidR="00AC61E5" w:rsidRPr="00F42583" w:rsidRDefault="00AC61E5" w:rsidP="00BC0BE9">
      <w:pPr>
        <w:pStyle w:val="Telobesedila"/>
      </w:pPr>
      <w:r w:rsidRPr="00F42583">
        <w:t>Učenci v nobenem primeru ne smejo samovoljno zapuščati</w:t>
      </w:r>
      <w:r w:rsidR="00F04906" w:rsidRPr="00F04906">
        <w:t xml:space="preserve"> š</w:t>
      </w:r>
      <w:r w:rsidRPr="00F04906">
        <w:t>ole</w:t>
      </w:r>
      <w:r w:rsidRPr="00F42583">
        <w:t>.</w:t>
      </w:r>
    </w:p>
    <w:p w14:paraId="00823900" w14:textId="77777777" w:rsidR="00AC61E5" w:rsidRPr="00F42583" w:rsidRDefault="00AC61E5" w:rsidP="00BC0BE9">
      <w:pPr>
        <w:pStyle w:val="Telobesedila"/>
      </w:pPr>
      <w:r w:rsidRPr="00F42583">
        <w:t>Učenci ne smejo v copatih zapuščati šole.</w:t>
      </w:r>
    </w:p>
    <w:p w14:paraId="1ED16914" w14:textId="77777777" w:rsidR="001A2693" w:rsidRPr="00F42583" w:rsidRDefault="001A2693" w:rsidP="002260C7">
      <w:pPr>
        <w:spacing w:line="276" w:lineRule="auto"/>
        <w:jc w:val="both"/>
        <w:rPr>
          <w:rFonts w:ascii="Calibri" w:hAnsi="Calibri" w:cs="Calibri"/>
          <w:b/>
          <w:bCs/>
        </w:rPr>
      </w:pPr>
    </w:p>
    <w:p w14:paraId="62B8E0F5" w14:textId="77777777" w:rsidR="00AC61E5" w:rsidRPr="00F42583" w:rsidRDefault="007E2782" w:rsidP="0039541F">
      <w:pPr>
        <w:pStyle w:val="Naslov2"/>
        <w:rPr>
          <w:w w:val="100"/>
        </w:rPr>
      </w:pPr>
      <w:bookmarkStart w:id="24" w:name="_Toc130033261"/>
      <w:r w:rsidRPr="00F42583">
        <w:rPr>
          <w:w w:val="100"/>
        </w:rPr>
        <w:t>Dežurstvo učencev na hodniku</w:t>
      </w:r>
      <w:bookmarkEnd w:id="24"/>
    </w:p>
    <w:p w14:paraId="429A330F" w14:textId="46DD0BA1" w:rsidR="00564DAA" w:rsidRPr="00F42583" w:rsidRDefault="007E2782" w:rsidP="00BC0BE9">
      <w:pPr>
        <w:pStyle w:val="Telobesedila"/>
      </w:pPr>
      <w:r w:rsidRPr="00F42583">
        <w:t xml:space="preserve">Učenci zadnje triade opravljajo dežurstva v jedilnici in pri vhodu. </w:t>
      </w:r>
      <w:r w:rsidR="001D13FD" w:rsidRPr="00F42583">
        <w:t>Dežurstvo poteka od 07.15 do 14</w:t>
      </w:r>
      <w:r w:rsidR="00132074">
        <w:t>.</w:t>
      </w:r>
      <w:r w:rsidR="00564DAA" w:rsidRPr="00564DAA">
        <w:rPr>
          <w:rFonts w:eastAsia="Calibri" w:cs="Arial"/>
          <w:szCs w:val="20"/>
        </w:rPr>
        <w:t xml:space="preserve"> </w:t>
      </w:r>
      <w:r w:rsidR="00564DAA" w:rsidRPr="00564DAA">
        <w:t xml:space="preserve">Dežurstvo učencev je organizirano z namenom razvijanja odgovornosti, komunikacijskih veščin, pripadnosti šoli, vseživljenjskih znanj. Dežurni učenec ob vhodu v šolo nikoli ni sam (tam je informator ali strokovni delavec šole) in nima varovalne funkcije, ampak z dežuranjem razvija prej omenjene veščine in spretnosti. </w:t>
      </w:r>
    </w:p>
    <w:p w14:paraId="7A8D53CA" w14:textId="77777777" w:rsidR="007E2782" w:rsidRPr="00F42583" w:rsidRDefault="007E2782" w:rsidP="00BC0BE9">
      <w:pPr>
        <w:pStyle w:val="Telobesedila"/>
      </w:pPr>
      <w:r w:rsidRPr="00F42583">
        <w:t xml:space="preserve">Poimenski seznam </w:t>
      </w:r>
      <w:r w:rsidR="001D13FD" w:rsidRPr="00F42583">
        <w:t xml:space="preserve">dežurnih učencev </w:t>
      </w:r>
      <w:r w:rsidRPr="00F42583">
        <w:t>izdela razrednik</w:t>
      </w:r>
      <w:r w:rsidR="001D13FD" w:rsidRPr="00F42583">
        <w:t>, ki učence tudi pripravi na dežurstvo ter učence pri razrednih urah natančno seznani z opisi del in nalog, ki jih morajo kot dežurni učenci opravljati.</w:t>
      </w:r>
      <w:r w:rsidR="002260C7" w:rsidRPr="00F42583">
        <w:t xml:space="preserve"> </w:t>
      </w:r>
      <w:r w:rsidR="001D13FD" w:rsidRPr="00F42583">
        <w:t xml:space="preserve">Razrednik tudi poskrbi za zamenjavo odsotnega dežurnega učenca. </w:t>
      </w:r>
    </w:p>
    <w:p w14:paraId="1AD45968" w14:textId="77777777" w:rsidR="001D13FD" w:rsidRPr="00F42583" w:rsidRDefault="001D13FD" w:rsidP="00BC0BE9">
      <w:pPr>
        <w:pStyle w:val="Telobesedila"/>
      </w:pPr>
      <w:r w:rsidRPr="00F42583">
        <w:t>Zadržanje ali prepoved opravljanja dežurstva:</w:t>
      </w:r>
    </w:p>
    <w:p w14:paraId="5F76A958" w14:textId="77777777" w:rsidR="007E2782" w:rsidRPr="00F42583" w:rsidRDefault="007E2782" w:rsidP="00C7208C">
      <w:pPr>
        <w:numPr>
          <w:ilvl w:val="0"/>
          <w:numId w:val="7"/>
        </w:numPr>
        <w:spacing w:line="276" w:lineRule="auto"/>
        <w:jc w:val="both"/>
        <w:rPr>
          <w:rFonts w:ascii="Calibri" w:hAnsi="Calibri" w:cs="Calibri"/>
        </w:rPr>
      </w:pPr>
      <w:r w:rsidRPr="00F42583">
        <w:rPr>
          <w:rFonts w:ascii="Calibri" w:hAnsi="Calibri" w:cs="Calibri"/>
        </w:rPr>
        <w:t xml:space="preserve">razrednik </w:t>
      </w:r>
      <w:r w:rsidR="001D13FD" w:rsidRPr="00F42583">
        <w:rPr>
          <w:rFonts w:ascii="Calibri" w:hAnsi="Calibri" w:cs="Calibri"/>
        </w:rPr>
        <w:t xml:space="preserve">lahko </w:t>
      </w:r>
      <w:r w:rsidRPr="00F42583">
        <w:rPr>
          <w:rFonts w:ascii="Calibri" w:hAnsi="Calibri" w:cs="Calibri"/>
        </w:rPr>
        <w:t>presodi, da učenca oprosti naloge dežurstva ali da mu naloge dežurnega učenca ne zaupa</w:t>
      </w:r>
      <w:r w:rsidR="001D13FD" w:rsidRPr="00F42583">
        <w:rPr>
          <w:rFonts w:ascii="Calibri" w:hAnsi="Calibri" w:cs="Calibri"/>
        </w:rPr>
        <w:t xml:space="preserve"> v izjemnih primerih, in sicer:</w:t>
      </w:r>
    </w:p>
    <w:p w14:paraId="664B8882" w14:textId="77777777" w:rsidR="007E2782" w:rsidRPr="00F42583" w:rsidRDefault="001D13FD" w:rsidP="00C7208C">
      <w:pPr>
        <w:numPr>
          <w:ilvl w:val="0"/>
          <w:numId w:val="7"/>
        </w:numPr>
        <w:spacing w:line="276" w:lineRule="auto"/>
        <w:jc w:val="both"/>
        <w:rPr>
          <w:rFonts w:ascii="Calibri" w:hAnsi="Calibri" w:cs="Calibri"/>
        </w:rPr>
      </w:pPr>
      <w:r w:rsidRPr="00F42583">
        <w:rPr>
          <w:rFonts w:ascii="Calibri" w:hAnsi="Calibri" w:cs="Calibri"/>
        </w:rPr>
        <w:t xml:space="preserve">kadar </w:t>
      </w:r>
      <w:r w:rsidR="007E2782" w:rsidRPr="00F42583">
        <w:rPr>
          <w:rFonts w:ascii="Calibri" w:hAnsi="Calibri" w:cs="Calibri"/>
        </w:rPr>
        <w:t>ima učenec večje učne težave in bi lahko njegova odsotnost od pouka težave še poglobila,</w:t>
      </w:r>
    </w:p>
    <w:p w14:paraId="7AC0C082" w14:textId="77777777" w:rsidR="001D13FD" w:rsidRPr="00F42583" w:rsidRDefault="001D13FD" w:rsidP="00C7208C">
      <w:pPr>
        <w:numPr>
          <w:ilvl w:val="0"/>
          <w:numId w:val="7"/>
        </w:numPr>
        <w:spacing w:line="276" w:lineRule="auto"/>
        <w:jc w:val="both"/>
        <w:rPr>
          <w:rFonts w:ascii="Calibri" w:hAnsi="Calibri" w:cs="Calibri"/>
        </w:rPr>
      </w:pPr>
      <w:r w:rsidRPr="00F42583">
        <w:rPr>
          <w:rFonts w:ascii="Calibri" w:hAnsi="Calibri" w:cs="Calibri"/>
        </w:rPr>
        <w:t>kadar je učenec veliko odsoten in bi lahko njegova odsotnost od pouka težave še poglobila,</w:t>
      </w:r>
    </w:p>
    <w:p w14:paraId="4FA640E6" w14:textId="77777777" w:rsidR="007E2782" w:rsidRPr="00F42583" w:rsidRDefault="001D13FD" w:rsidP="00C7208C">
      <w:pPr>
        <w:numPr>
          <w:ilvl w:val="0"/>
          <w:numId w:val="7"/>
        </w:numPr>
        <w:spacing w:line="276" w:lineRule="auto"/>
        <w:jc w:val="both"/>
        <w:rPr>
          <w:rFonts w:ascii="Calibri" w:hAnsi="Calibri" w:cs="Calibri"/>
        </w:rPr>
      </w:pPr>
      <w:r w:rsidRPr="00F42583">
        <w:rPr>
          <w:rFonts w:ascii="Calibri" w:hAnsi="Calibri" w:cs="Calibri"/>
        </w:rPr>
        <w:t xml:space="preserve">kadar </w:t>
      </w:r>
      <w:r w:rsidR="007E2782" w:rsidRPr="00F42583">
        <w:rPr>
          <w:rFonts w:ascii="Calibri" w:hAnsi="Calibri" w:cs="Calibri"/>
        </w:rPr>
        <w:t xml:space="preserve">je učenec naredil več disciplinskih prekrškov, ima izrečen </w:t>
      </w:r>
      <w:r w:rsidRPr="00F42583">
        <w:rPr>
          <w:rFonts w:ascii="Calibri" w:hAnsi="Calibri" w:cs="Calibri"/>
        </w:rPr>
        <w:t>vzgojni ukrep</w:t>
      </w:r>
      <w:r w:rsidR="007E2782" w:rsidRPr="00F42583">
        <w:rPr>
          <w:rFonts w:ascii="Calibri" w:hAnsi="Calibri" w:cs="Calibri"/>
        </w:rPr>
        <w:t xml:space="preserve"> ali pogosto krši določila hišnega reda,</w:t>
      </w:r>
    </w:p>
    <w:p w14:paraId="38149331" w14:textId="77777777" w:rsidR="007E2782" w:rsidRPr="00F42583" w:rsidRDefault="007E2782" w:rsidP="00C7208C">
      <w:pPr>
        <w:numPr>
          <w:ilvl w:val="0"/>
          <w:numId w:val="7"/>
        </w:numPr>
        <w:spacing w:line="276" w:lineRule="auto"/>
        <w:jc w:val="both"/>
        <w:rPr>
          <w:rFonts w:ascii="Calibri" w:hAnsi="Calibri" w:cs="Calibri"/>
        </w:rPr>
      </w:pPr>
      <w:r w:rsidRPr="00F42583">
        <w:rPr>
          <w:rFonts w:ascii="Calibri" w:hAnsi="Calibri" w:cs="Calibri"/>
        </w:rPr>
        <w:t>v ostalih primerih, po presoji razrednika.</w:t>
      </w:r>
    </w:p>
    <w:p w14:paraId="085F9E43" w14:textId="77777777" w:rsidR="007E2782" w:rsidRPr="00F42583" w:rsidRDefault="007E2782" w:rsidP="00BC0BE9">
      <w:pPr>
        <w:pStyle w:val="Telobesedila"/>
      </w:pPr>
      <w:r w:rsidRPr="00F42583">
        <w:t>Razrednik mora dva dni pred iztekom dežurstev učencev njegovega oddelka o tem obvestiti razrednika naslednjega oddelka.</w:t>
      </w:r>
    </w:p>
    <w:p w14:paraId="5747338D" w14:textId="77777777" w:rsidR="00EA63CB" w:rsidRPr="00F42583" w:rsidRDefault="00EA63CB" w:rsidP="00BC0BE9">
      <w:pPr>
        <w:pStyle w:val="Telobesedila"/>
      </w:pPr>
    </w:p>
    <w:p w14:paraId="61917F70" w14:textId="77777777" w:rsidR="007E2782" w:rsidRPr="00F42583" w:rsidRDefault="007E2782" w:rsidP="00BC0BE9">
      <w:pPr>
        <w:pStyle w:val="Telobesedila"/>
      </w:pPr>
      <w:r w:rsidRPr="00F42583">
        <w:t>Dežurni učenec o svojem delu vodi dva pripravljena zapisa: na prvega zabeleži opažanja, opravljene naloge ipd., na drugega pa podatke o obiskovalcih šole v času njegovega dežurstva.</w:t>
      </w:r>
    </w:p>
    <w:p w14:paraId="25D2D603" w14:textId="77777777" w:rsidR="001D13FD" w:rsidRPr="00F42583" w:rsidRDefault="001D13FD" w:rsidP="00BC0BE9">
      <w:pPr>
        <w:pStyle w:val="Telobesedila"/>
      </w:pPr>
      <w:r w:rsidRPr="00F42583">
        <w:t>Naloge dežurnega učenca</w:t>
      </w:r>
      <w:r w:rsidR="00201D90" w:rsidRPr="00F42583">
        <w:t>:</w:t>
      </w:r>
    </w:p>
    <w:p w14:paraId="24690144" w14:textId="77777777" w:rsidR="007E2782" w:rsidRPr="00F42583" w:rsidRDefault="00201D90" w:rsidP="00C7208C">
      <w:pPr>
        <w:numPr>
          <w:ilvl w:val="0"/>
          <w:numId w:val="7"/>
        </w:numPr>
        <w:spacing w:line="276" w:lineRule="auto"/>
        <w:jc w:val="both"/>
        <w:rPr>
          <w:rFonts w:ascii="Calibri" w:hAnsi="Calibri" w:cs="Calibri"/>
        </w:rPr>
      </w:pPr>
      <w:r w:rsidRPr="00F42583">
        <w:rPr>
          <w:rFonts w:ascii="Calibri" w:hAnsi="Calibri" w:cs="Calibri"/>
        </w:rPr>
        <w:t>v</w:t>
      </w:r>
      <w:r w:rsidR="007E2782" w:rsidRPr="00F42583">
        <w:rPr>
          <w:rFonts w:ascii="Calibri" w:hAnsi="Calibri" w:cs="Calibri"/>
        </w:rPr>
        <w:t>ljudno sprejema obiskovalce, jih vpiše v zvezek obiskovalcev in jih napoti k ustreznemu delavcu šole</w:t>
      </w:r>
      <w:r w:rsidRPr="00F42583">
        <w:rPr>
          <w:rFonts w:ascii="Calibri" w:hAnsi="Calibri" w:cs="Calibri"/>
        </w:rPr>
        <w:t>,</w:t>
      </w:r>
    </w:p>
    <w:p w14:paraId="6B624ED0" w14:textId="77777777" w:rsidR="007E2782" w:rsidRPr="00F42583" w:rsidRDefault="007E2782" w:rsidP="00C7208C">
      <w:pPr>
        <w:numPr>
          <w:ilvl w:val="0"/>
          <w:numId w:val="7"/>
        </w:numPr>
        <w:spacing w:line="276" w:lineRule="auto"/>
        <w:jc w:val="both"/>
        <w:rPr>
          <w:rFonts w:ascii="Calibri" w:hAnsi="Calibri" w:cs="Calibri"/>
        </w:rPr>
      </w:pPr>
      <w:r w:rsidRPr="00F42583">
        <w:rPr>
          <w:rFonts w:ascii="Calibri" w:hAnsi="Calibri" w:cs="Calibri"/>
        </w:rPr>
        <w:t>opozarja sovrstnike, da se preobujejo v copate,</w:t>
      </w:r>
    </w:p>
    <w:p w14:paraId="35767BD9" w14:textId="77777777" w:rsidR="007E2782" w:rsidRPr="00F42583" w:rsidRDefault="007E2782" w:rsidP="00C7208C">
      <w:pPr>
        <w:numPr>
          <w:ilvl w:val="0"/>
          <w:numId w:val="7"/>
        </w:numPr>
        <w:spacing w:line="276" w:lineRule="auto"/>
        <w:jc w:val="both"/>
        <w:rPr>
          <w:rFonts w:ascii="Calibri" w:hAnsi="Calibri" w:cs="Calibri"/>
        </w:rPr>
      </w:pPr>
      <w:r w:rsidRPr="00F42583">
        <w:rPr>
          <w:rFonts w:ascii="Calibri" w:hAnsi="Calibri" w:cs="Calibri"/>
        </w:rPr>
        <w:t>skrbi za urejenost garderobnega prostora,</w:t>
      </w:r>
    </w:p>
    <w:p w14:paraId="1D79F818" w14:textId="77777777" w:rsidR="007E2782" w:rsidRPr="00F42583" w:rsidRDefault="007E2782" w:rsidP="00C7208C">
      <w:pPr>
        <w:numPr>
          <w:ilvl w:val="0"/>
          <w:numId w:val="7"/>
        </w:numPr>
        <w:spacing w:line="276" w:lineRule="auto"/>
        <w:jc w:val="both"/>
        <w:rPr>
          <w:rFonts w:ascii="Calibri" w:hAnsi="Calibri" w:cs="Calibri"/>
        </w:rPr>
      </w:pPr>
      <w:r w:rsidRPr="00F42583">
        <w:rPr>
          <w:rFonts w:ascii="Calibri" w:hAnsi="Calibri" w:cs="Calibri"/>
        </w:rPr>
        <w:t>deli kartončke po razredih</w:t>
      </w:r>
      <w:r w:rsidR="00201D90" w:rsidRPr="00F42583">
        <w:rPr>
          <w:rFonts w:ascii="Calibri" w:hAnsi="Calibri" w:cs="Calibri"/>
        </w:rPr>
        <w:t>,</w:t>
      </w:r>
    </w:p>
    <w:p w14:paraId="6B2F7666" w14:textId="77777777" w:rsidR="007E2782" w:rsidRPr="00F42583" w:rsidRDefault="007E2782" w:rsidP="00C7208C">
      <w:pPr>
        <w:numPr>
          <w:ilvl w:val="0"/>
          <w:numId w:val="7"/>
        </w:numPr>
        <w:spacing w:line="276" w:lineRule="auto"/>
        <w:jc w:val="both"/>
        <w:rPr>
          <w:rFonts w:ascii="Calibri" w:hAnsi="Calibri" w:cs="Calibri"/>
        </w:rPr>
      </w:pPr>
      <w:r w:rsidRPr="00F42583">
        <w:rPr>
          <w:rFonts w:ascii="Calibri" w:hAnsi="Calibri" w:cs="Calibri"/>
        </w:rPr>
        <w:t>raznaša obvestila</w:t>
      </w:r>
      <w:r w:rsidR="00201D90" w:rsidRPr="00F42583">
        <w:rPr>
          <w:rFonts w:ascii="Calibri" w:hAnsi="Calibri" w:cs="Calibri"/>
        </w:rPr>
        <w:t>,</w:t>
      </w:r>
    </w:p>
    <w:p w14:paraId="16DE246A" w14:textId="77777777" w:rsidR="00570800" w:rsidRPr="00F42583" w:rsidRDefault="007E2782" w:rsidP="00C7208C">
      <w:pPr>
        <w:numPr>
          <w:ilvl w:val="0"/>
          <w:numId w:val="7"/>
        </w:numPr>
        <w:spacing w:line="276" w:lineRule="auto"/>
        <w:jc w:val="both"/>
        <w:rPr>
          <w:rFonts w:ascii="Calibri" w:hAnsi="Calibri" w:cs="Calibri"/>
        </w:rPr>
      </w:pPr>
      <w:r w:rsidRPr="00F42583">
        <w:rPr>
          <w:rFonts w:ascii="Calibri" w:hAnsi="Calibri" w:cs="Calibri"/>
        </w:rPr>
        <w:t xml:space="preserve">pomaga pri pripravi jedilnice. </w:t>
      </w:r>
    </w:p>
    <w:p w14:paraId="6327A5A3" w14:textId="3E27FAFF" w:rsidR="007E2782" w:rsidRPr="00F42583" w:rsidRDefault="007E2782" w:rsidP="00BC0BE9">
      <w:pPr>
        <w:pStyle w:val="Telobesedila"/>
      </w:pPr>
      <w:r w:rsidRPr="00F42583">
        <w:t>Dežurni učen</w:t>
      </w:r>
      <w:r w:rsidR="00201D90" w:rsidRPr="00F42583">
        <w:t>e</w:t>
      </w:r>
      <w:r w:rsidRPr="00F42583">
        <w:t>c pri vhodu ima priponko</w:t>
      </w:r>
      <w:r w:rsidR="00132074">
        <w:t>/obesek</w:t>
      </w:r>
      <w:r w:rsidRPr="00F42583">
        <w:t xml:space="preserve"> z znakom šole.</w:t>
      </w:r>
    </w:p>
    <w:p w14:paraId="030A41B9" w14:textId="77777777" w:rsidR="00E06B8E" w:rsidRPr="00F42583" w:rsidRDefault="00E06B8E" w:rsidP="00BC0BE9">
      <w:pPr>
        <w:pStyle w:val="Telobesedila"/>
      </w:pPr>
    </w:p>
    <w:p w14:paraId="3B881213" w14:textId="77777777" w:rsidR="004209EC" w:rsidRPr="00F42583" w:rsidRDefault="004209EC" w:rsidP="00EA63CB">
      <w:pPr>
        <w:pStyle w:val="Naslov2"/>
        <w:rPr>
          <w:w w:val="100"/>
        </w:rPr>
      </w:pPr>
      <w:bookmarkStart w:id="25" w:name="_Toc130033262"/>
      <w:r w:rsidRPr="00F42583">
        <w:rPr>
          <w:w w:val="100"/>
        </w:rPr>
        <w:t>Ukrepanje v primeru poškodb ali slabe</w:t>
      </w:r>
      <w:r w:rsidR="00D921B1" w:rsidRPr="00F42583">
        <w:rPr>
          <w:w w:val="100"/>
        </w:rPr>
        <w:t>ga</w:t>
      </w:r>
      <w:r w:rsidRPr="00F42583">
        <w:rPr>
          <w:w w:val="100"/>
        </w:rPr>
        <w:t xml:space="preserve"> počutj</w:t>
      </w:r>
      <w:r w:rsidR="00D921B1" w:rsidRPr="00F42583">
        <w:rPr>
          <w:w w:val="100"/>
        </w:rPr>
        <w:t>a</w:t>
      </w:r>
      <w:r w:rsidRPr="00F42583">
        <w:rPr>
          <w:w w:val="100"/>
        </w:rPr>
        <w:t xml:space="preserve"> učenca</w:t>
      </w:r>
      <w:bookmarkEnd w:id="25"/>
    </w:p>
    <w:p w14:paraId="6E2A41C3" w14:textId="77777777" w:rsidR="004209EC" w:rsidRPr="00F42583" w:rsidRDefault="004209EC" w:rsidP="00BC0BE9">
      <w:pPr>
        <w:pStyle w:val="Telobesedila"/>
      </w:pPr>
      <w:r w:rsidRPr="00F42583">
        <w:t>Vsak delavec šole je dolžan takoj ukrepati, ko opazi ali je obveščen o poškodbi ali slabem</w:t>
      </w:r>
      <w:r w:rsidR="00E127A3" w:rsidRPr="00F42583">
        <w:t xml:space="preserve"> </w:t>
      </w:r>
      <w:r w:rsidRPr="00F42583">
        <w:t>počutju učenca.</w:t>
      </w:r>
    </w:p>
    <w:p w14:paraId="6629C508" w14:textId="77777777" w:rsidR="004209EC" w:rsidRPr="00F42583" w:rsidRDefault="004209EC" w:rsidP="00BC0BE9">
      <w:pPr>
        <w:pStyle w:val="Telobesedila"/>
      </w:pPr>
      <w:r w:rsidRPr="00F42583">
        <w:t>Poškodovanemu učencu je potrebno nuditi pomoč in zagotoviti, da ni sam. Delavec je</w:t>
      </w:r>
      <w:r w:rsidR="00EA63CB" w:rsidRPr="00F42583">
        <w:t xml:space="preserve"> </w:t>
      </w:r>
      <w:r w:rsidRPr="00F42583">
        <w:t xml:space="preserve">dolžan o poškodbi ali slabem počutju učenca obvestiti </w:t>
      </w:r>
      <w:r w:rsidR="00E127A3" w:rsidRPr="00F42583">
        <w:t>razrednika in starše</w:t>
      </w:r>
      <w:r w:rsidRPr="00F42583">
        <w:t>, da pridejo po otroka.</w:t>
      </w:r>
      <w:r w:rsidR="0021261A" w:rsidRPr="00F42583">
        <w:t xml:space="preserve"> V nobenem primeru učenci sami ne smejo zapuščati šole. </w:t>
      </w:r>
    </w:p>
    <w:p w14:paraId="6B78B306" w14:textId="77777777" w:rsidR="004209EC" w:rsidRPr="00F42583" w:rsidRDefault="004209EC" w:rsidP="00BC0BE9">
      <w:pPr>
        <w:pStyle w:val="Telobesedila"/>
      </w:pPr>
      <w:r w:rsidRPr="00F42583">
        <w:t>V primeru težje poškodbe, zelo slabega počutja, bolezenskega stanja ali v primeru, da ne</w:t>
      </w:r>
      <w:r w:rsidR="00EA63CB" w:rsidRPr="00F42583">
        <w:t xml:space="preserve"> </w:t>
      </w:r>
      <w:r w:rsidRPr="00F42583">
        <w:t>moremo oceniti resnosti poškodbe ali stanja, pokličemo reševalno postajo in takoj</w:t>
      </w:r>
      <w:r w:rsidR="00E127A3" w:rsidRPr="00F42583">
        <w:t xml:space="preserve"> </w:t>
      </w:r>
      <w:r w:rsidRPr="00F42583">
        <w:t>obvestimo starše.</w:t>
      </w:r>
    </w:p>
    <w:p w14:paraId="1078D555" w14:textId="77777777" w:rsidR="00575DC4" w:rsidRPr="00F42583" w:rsidRDefault="00575DC4" w:rsidP="00BC0BE9">
      <w:pPr>
        <w:pStyle w:val="Telobesedila"/>
      </w:pPr>
      <w:r w:rsidRPr="00F42583">
        <w:t xml:space="preserve">O poškodbah učencev se napiše zapisnik na za to predpisanem obrazcu in se izroči staršem, kopija pa shrani v tajništvu šole. </w:t>
      </w:r>
    </w:p>
    <w:p w14:paraId="069CE3F1" w14:textId="1ED4CBED" w:rsidR="004209EC" w:rsidRPr="00F42583" w:rsidRDefault="004209EC" w:rsidP="00BC0BE9">
      <w:pPr>
        <w:pStyle w:val="Telobesedila"/>
      </w:pPr>
      <w:r w:rsidRPr="00F42583">
        <w:t>V primeru, da je poškodba posledica nasilnega dejanja ali nesreče</w:t>
      </w:r>
      <w:r w:rsidR="00132074">
        <w:t>,</w:t>
      </w:r>
      <w:r w:rsidRPr="00F42583">
        <w:t xml:space="preserve"> smo</w:t>
      </w:r>
      <w:r w:rsidR="00E127A3" w:rsidRPr="00F42583">
        <w:t xml:space="preserve"> </w:t>
      </w:r>
      <w:r w:rsidRPr="00F42583">
        <w:t>o tem dolžni obvestiti tudi policijo. Potrebno je sestaviti zapisnik in ga oddati v tajništvo</w:t>
      </w:r>
      <w:r w:rsidR="00E127A3" w:rsidRPr="00F42583">
        <w:t xml:space="preserve"> </w:t>
      </w:r>
      <w:r w:rsidRPr="00F42583">
        <w:t>šole. Zapisnik napiše delavec, ki je bil prisoten pri dogajanju ali pa je prišel na kraj</w:t>
      </w:r>
      <w:r w:rsidR="00E127A3" w:rsidRPr="00F42583">
        <w:t xml:space="preserve"> </w:t>
      </w:r>
      <w:r w:rsidRPr="00F42583">
        <w:t>dogajanja in je bil seznanjen z dogodki.</w:t>
      </w:r>
    </w:p>
    <w:p w14:paraId="4BE141A8" w14:textId="77777777" w:rsidR="00E127A3" w:rsidRPr="00F42583" w:rsidRDefault="00E127A3" w:rsidP="00BC0BE9">
      <w:pPr>
        <w:pStyle w:val="Telobesedila"/>
      </w:pPr>
    </w:p>
    <w:p w14:paraId="1BA0B136" w14:textId="77777777" w:rsidR="002A16CC" w:rsidRPr="00F42583" w:rsidRDefault="00EA63CB" w:rsidP="00EA63CB">
      <w:pPr>
        <w:pStyle w:val="Naslov1"/>
      </w:pPr>
      <w:r w:rsidRPr="00F42583">
        <w:br w:type="page"/>
      </w:r>
      <w:bookmarkStart w:id="26" w:name="_Toc130033263"/>
      <w:r w:rsidR="002A16CC" w:rsidRPr="00F42583">
        <w:lastRenderedPageBreak/>
        <w:t xml:space="preserve">VZGOJNI UKREPI </w:t>
      </w:r>
      <w:r w:rsidR="000808F4" w:rsidRPr="00F42583">
        <w:t>IN VZGOJNI OPOMINI</w:t>
      </w:r>
      <w:bookmarkEnd w:id="26"/>
    </w:p>
    <w:p w14:paraId="7EBB1CA9" w14:textId="77777777" w:rsidR="00444680" w:rsidRPr="00F42583" w:rsidRDefault="00084880" w:rsidP="00BC0BE9">
      <w:pPr>
        <w:pStyle w:val="Telobesedila"/>
      </w:pPr>
      <w:r w:rsidRPr="00F42583">
        <w:t>Vzgojni ukrepi se izvajajo v primeru lažjih in težjih kršitev pravil Hišnega reda in/ali Pravil šolskega reda</w:t>
      </w:r>
      <w:r w:rsidR="00BC38DA" w:rsidRPr="00F42583">
        <w:t>, na način, da s tem niso kršene zakonite pravice učenca.</w:t>
      </w:r>
      <w:r w:rsidR="00444680" w:rsidRPr="00F42583">
        <w:t xml:space="preserve"> Spore je potrebno najprej reševati na miren način.</w:t>
      </w:r>
    </w:p>
    <w:p w14:paraId="6B477A80" w14:textId="77777777" w:rsidR="000F545F" w:rsidRPr="00F42583" w:rsidRDefault="003963C7" w:rsidP="00BC0BE9">
      <w:pPr>
        <w:pStyle w:val="Telobesedila"/>
      </w:pPr>
      <w:r w:rsidRPr="00F42583">
        <w:t>Pri izrekanju vzgojnih ukrepov veljata načelo postopnosti in sorazmernosti</w:t>
      </w:r>
      <w:r w:rsidR="000F545F" w:rsidRPr="00F42583">
        <w:t xml:space="preserve">. </w:t>
      </w:r>
    </w:p>
    <w:p w14:paraId="30336B20" w14:textId="77777777" w:rsidR="000F545F" w:rsidRPr="00F42583" w:rsidRDefault="000F545F" w:rsidP="00BC0BE9">
      <w:pPr>
        <w:pStyle w:val="Telobesedila"/>
      </w:pPr>
      <w:r w:rsidRPr="00F42583">
        <w:t>Načelo postopnosti: proti kršitelju, pri katerem je bila prvič ugotovljena kršitev, šola</w:t>
      </w:r>
      <w:r w:rsidR="00EA63CB" w:rsidRPr="00F42583">
        <w:t xml:space="preserve"> u</w:t>
      </w:r>
      <w:r w:rsidRPr="00F42583">
        <w:t>vede postopek, ki vodi do najmilejšega predvidenega ukrepa. V primeru nadaljnjih kršitev</w:t>
      </w:r>
      <w:r w:rsidR="00EA63CB" w:rsidRPr="00F42583">
        <w:t xml:space="preserve"> </w:t>
      </w:r>
      <w:r w:rsidRPr="00F42583">
        <w:t>se ukrepi stopnjujejo.</w:t>
      </w:r>
    </w:p>
    <w:p w14:paraId="3FA17062" w14:textId="77777777" w:rsidR="00444680" w:rsidRPr="00F42583" w:rsidRDefault="00444680" w:rsidP="00BC0BE9">
      <w:pPr>
        <w:pStyle w:val="Telobesedila"/>
      </w:pPr>
      <w:r w:rsidRPr="00F42583">
        <w:t>Načelo sorazmernosti: izrečeni ukrep mora biti sorazmeren s težo kršitve.</w:t>
      </w:r>
    </w:p>
    <w:p w14:paraId="2F613D90" w14:textId="77777777" w:rsidR="00444680" w:rsidRPr="00F42583" w:rsidRDefault="00BC38DA" w:rsidP="00BC0BE9">
      <w:pPr>
        <w:pStyle w:val="Telobesedila"/>
      </w:pPr>
      <w:r w:rsidRPr="00F42583">
        <w:t xml:space="preserve">Pri izrekanju vzgojnih ukrepov šola </w:t>
      </w:r>
      <w:r w:rsidR="00444680" w:rsidRPr="00F42583">
        <w:t xml:space="preserve">upošteva še naslednja načela: </w:t>
      </w:r>
    </w:p>
    <w:p w14:paraId="40838E9C" w14:textId="77777777" w:rsidR="000F545F" w:rsidRPr="00F42583" w:rsidRDefault="00EA63CB" w:rsidP="00C7208C">
      <w:pPr>
        <w:numPr>
          <w:ilvl w:val="0"/>
          <w:numId w:val="7"/>
        </w:numPr>
        <w:spacing w:line="276" w:lineRule="auto"/>
        <w:jc w:val="both"/>
        <w:rPr>
          <w:rFonts w:ascii="Calibri" w:hAnsi="Calibri" w:cs="Calibri"/>
        </w:rPr>
      </w:pPr>
      <w:r w:rsidRPr="00F42583">
        <w:rPr>
          <w:rFonts w:ascii="Calibri" w:hAnsi="Calibri" w:cs="Calibri"/>
        </w:rPr>
        <w:t>n</w:t>
      </w:r>
      <w:r w:rsidR="000F545F" w:rsidRPr="00F42583">
        <w:rPr>
          <w:rFonts w:ascii="Calibri" w:hAnsi="Calibri" w:cs="Calibri"/>
        </w:rPr>
        <w:t>ačelo individualizacije: pri izbiri postopka in izreku vzgojnega ukrepa je potrebno</w:t>
      </w:r>
      <w:r w:rsidRPr="00F42583">
        <w:rPr>
          <w:rFonts w:ascii="Calibri" w:hAnsi="Calibri" w:cs="Calibri"/>
        </w:rPr>
        <w:t xml:space="preserve"> </w:t>
      </w:r>
      <w:r w:rsidR="000F545F" w:rsidRPr="00F42583">
        <w:rPr>
          <w:rFonts w:ascii="Calibri" w:hAnsi="Calibri" w:cs="Calibri"/>
        </w:rPr>
        <w:t>upoštevati vse okoliščine primera</w:t>
      </w:r>
      <w:r w:rsidR="00444680" w:rsidRPr="00F42583">
        <w:rPr>
          <w:rFonts w:ascii="Calibri" w:hAnsi="Calibri" w:cs="Calibri"/>
        </w:rPr>
        <w:t xml:space="preserve"> (subjektivne in objektivne).</w:t>
      </w:r>
    </w:p>
    <w:p w14:paraId="1202D396" w14:textId="77777777" w:rsidR="000F545F" w:rsidRPr="00F42583" w:rsidRDefault="000F545F" w:rsidP="00C7208C">
      <w:pPr>
        <w:numPr>
          <w:ilvl w:val="0"/>
          <w:numId w:val="7"/>
        </w:numPr>
        <w:spacing w:line="276" w:lineRule="auto"/>
        <w:jc w:val="both"/>
        <w:rPr>
          <w:rFonts w:ascii="Calibri" w:hAnsi="Calibri" w:cs="Calibri"/>
        </w:rPr>
      </w:pPr>
      <w:r w:rsidRPr="00F42583">
        <w:rPr>
          <w:rFonts w:ascii="Calibri" w:hAnsi="Calibri" w:cs="Calibri"/>
        </w:rPr>
        <w:t xml:space="preserve">Načelo kontradiktornosti: kršitelju je potrebno omogočiti izjavo o </w:t>
      </w:r>
      <w:r w:rsidR="00444680" w:rsidRPr="00F42583">
        <w:rPr>
          <w:rFonts w:ascii="Calibri" w:hAnsi="Calibri" w:cs="Calibri"/>
        </w:rPr>
        <w:t>storjenem prekršku</w:t>
      </w:r>
      <w:r w:rsidRPr="00F42583">
        <w:rPr>
          <w:rFonts w:ascii="Calibri" w:hAnsi="Calibri" w:cs="Calibri"/>
        </w:rPr>
        <w:t xml:space="preserve"> ali</w:t>
      </w:r>
      <w:r w:rsidR="00EA63CB" w:rsidRPr="00F42583">
        <w:rPr>
          <w:rFonts w:ascii="Calibri" w:hAnsi="Calibri" w:cs="Calibri"/>
        </w:rPr>
        <w:t xml:space="preserve"> </w:t>
      </w:r>
      <w:r w:rsidRPr="00F42583">
        <w:rPr>
          <w:rFonts w:ascii="Calibri" w:hAnsi="Calibri" w:cs="Calibri"/>
        </w:rPr>
        <w:t>dogodku in o izjavah nasprotne strani.</w:t>
      </w:r>
    </w:p>
    <w:p w14:paraId="117BDDF6" w14:textId="77777777" w:rsidR="00444680" w:rsidRPr="00F42583" w:rsidRDefault="000F545F" w:rsidP="00C7208C">
      <w:pPr>
        <w:numPr>
          <w:ilvl w:val="0"/>
          <w:numId w:val="7"/>
        </w:numPr>
        <w:spacing w:line="276" w:lineRule="auto"/>
        <w:jc w:val="both"/>
        <w:rPr>
          <w:rFonts w:ascii="Calibri" w:hAnsi="Calibri" w:cs="Calibri"/>
        </w:rPr>
      </w:pPr>
      <w:r w:rsidRPr="00F42583">
        <w:rPr>
          <w:rFonts w:ascii="Calibri" w:hAnsi="Calibri" w:cs="Calibri"/>
        </w:rPr>
        <w:t>Proti kršitelju se v isti zadevi lahko ukrepa samo enkrat.</w:t>
      </w:r>
      <w:r w:rsidR="00923297" w:rsidRPr="00F42583">
        <w:rPr>
          <w:rFonts w:ascii="Calibri" w:hAnsi="Calibri" w:cs="Calibri"/>
        </w:rPr>
        <w:t xml:space="preserve"> Pri ponavljajočih se kršitvah se ukrepanje nadaljuje. </w:t>
      </w:r>
    </w:p>
    <w:p w14:paraId="57FEF03F" w14:textId="77777777" w:rsidR="00923297" w:rsidRPr="00F42583" w:rsidRDefault="00923297" w:rsidP="00BC0BE9">
      <w:pPr>
        <w:pStyle w:val="Telobesedila"/>
      </w:pPr>
    </w:p>
    <w:p w14:paraId="6A537E78" w14:textId="77777777" w:rsidR="00444680" w:rsidRPr="00F42583" w:rsidRDefault="00444680" w:rsidP="00EA63CB">
      <w:pPr>
        <w:pStyle w:val="Naslov2"/>
        <w:rPr>
          <w:w w:val="100"/>
        </w:rPr>
      </w:pPr>
      <w:bookmarkStart w:id="27" w:name="_Toc130033264"/>
      <w:r w:rsidRPr="00F42583">
        <w:rPr>
          <w:w w:val="100"/>
        </w:rPr>
        <w:t>Obravnava kršitev</w:t>
      </w:r>
      <w:bookmarkEnd w:id="27"/>
    </w:p>
    <w:p w14:paraId="2027BCC7" w14:textId="77777777" w:rsidR="00EA63CB" w:rsidRPr="005B746F" w:rsidRDefault="00E57685" w:rsidP="00BC0BE9">
      <w:pPr>
        <w:pStyle w:val="Telobesedila"/>
        <w:rPr>
          <w:b/>
          <w:i/>
        </w:rPr>
      </w:pPr>
      <w:r w:rsidRPr="005B746F">
        <w:rPr>
          <w:b/>
          <w:i/>
        </w:rPr>
        <w:t>Z</w:t>
      </w:r>
      <w:r w:rsidR="00444680" w:rsidRPr="005B746F">
        <w:rPr>
          <w:b/>
          <w:i/>
        </w:rPr>
        <w:t xml:space="preserve">apis zaznanih kršitev v </w:t>
      </w:r>
      <w:proofErr w:type="spellStart"/>
      <w:r w:rsidR="00444680" w:rsidRPr="005B746F">
        <w:rPr>
          <w:b/>
          <w:i/>
        </w:rPr>
        <w:t>eA</w:t>
      </w:r>
      <w:r w:rsidR="00EA63CB" w:rsidRPr="005B746F">
        <w:rPr>
          <w:b/>
          <w:i/>
        </w:rPr>
        <w:t>sistenta</w:t>
      </w:r>
      <w:proofErr w:type="spellEnd"/>
    </w:p>
    <w:p w14:paraId="2F81E973" w14:textId="77777777" w:rsidR="00444680" w:rsidRPr="00F42583" w:rsidRDefault="00EA63CB" w:rsidP="00BC0BE9">
      <w:pPr>
        <w:pStyle w:val="Telobesedila"/>
      </w:pPr>
      <w:r w:rsidRPr="00F42583">
        <w:t>Č</w:t>
      </w:r>
      <w:r w:rsidR="00E57685" w:rsidRPr="00F42583">
        <w:t xml:space="preserve">e je mogoče, </w:t>
      </w:r>
      <w:r w:rsidR="00444680" w:rsidRPr="00F42583">
        <w:t xml:space="preserve">zapis </w:t>
      </w:r>
      <w:r w:rsidR="00E57685" w:rsidRPr="00F42583">
        <w:t>opravi</w:t>
      </w:r>
      <w:r w:rsidR="00444680" w:rsidRPr="00F42583">
        <w:t xml:space="preserve"> strokovni delavec, ki zazna kršitev v času vseh šolskih in obšolskih dejavnosti. </w:t>
      </w:r>
      <w:r w:rsidR="00E57685" w:rsidRPr="00F42583">
        <w:t xml:space="preserve">Kadar nima dostopa do profila učenca v </w:t>
      </w:r>
      <w:proofErr w:type="spellStart"/>
      <w:r w:rsidRPr="00F42583">
        <w:t>eAsistentu</w:t>
      </w:r>
      <w:proofErr w:type="spellEnd"/>
      <w:r w:rsidR="00E57685" w:rsidRPr="00F42583">
        <w:t xml:space="preserve">, pošlje zapis razredniku </w:t>
      </w:r>
      <w:r w:rsidRPr="00F42583">
        <w:t xml:space="preserve">v </w:t>
      </w:r>
      <w:r w:rsidR="00E57685" w:rsidRPr="00F42583">
        <w:t>komunikacij</w:t>
      </w:r>
      <w:r w:rsidRPr="00F42583">
        <w:t>i</w:t>
      </w:r>
      <w:r w:rsidR="00E57685" w:rsidRPr="00F42583">
        <w:t xml:space="preserve"> znotraj</w:t>
      </w:r>
      <w:r w:rsidRPr="00F42583">
        <w:t xml:space="preserve"> </w:t>
      </w:r>
      <w:proofErr w:type="spellStart"/>
      <w:r w:rsidRPr="00F42583">
        <w:t>eAsistenta</w:t>
      </w:r>
      <w:proofErr w:type="spellEnd"/>
      <w:r w:rsidR="00E57685" w:rsidRPr="00F42583">
        <w:t>.</w:t>
      </w:r>
    </w:p>
    <w:p w14:paraId="25E59B60" w14:textId="77777777" w:rsidR="00EA63CB" w:rsidRPr="005B746F" w:rsidRDefault="00E57685" w:rsidP="00BC0BE9">
      <w:pPr>
        <w:pStyle w:val="Telobesedila"/>
        <w:rPr>
          <w:b/>
          <w:i/>
        </w:rPr>
      </w:pPr>
      <w:r w:rsidRPr="005B746F">
        <w:rPr>
          <w:b/>
          <w:i/>
        </w:rPr>
        <w:t>P</w:t>
      </w:r>
      <w:r w:rsidR="00444680" w:rsidRPr="005B746F">
        <w:rPr>
          <w:b/>
          <w:i/>
        </w:rPr>
        <w:t>ogovor učitelja z učencem</w:t>
      </w:r>
    </w:p>
    <w:p w14:paraId="748666FF" w14:textId="77777777" w:rsidR="00444680" w:rsidRPr="00F42583" w:rsidRDefault="00EA63CB" w:rsidP="00BC0BE9">
      <w:pPr>
        <w:pStyle w:val="Telobesedila"/>
      </w:pPr>
      <w:r w:rsidRPr="00F42583">
        <w:t>P</w:t>
      </w:r>
      <w:r w:rsidR="00444680" w:rsidRPr="00F42583">
        <w:t>ogovor opravi učitelj, ki je zaznal kršitev</w:t>
      </w:r>
      <w:r w:rsidR="00C91EC3" w:rsidRPr="00F42583">
        <w:t>; učenca ustno opozori</w:t>
      </w:r>
      <w:r w:rsidR="00444680" w:rsidRPr="00F42583">
        <w:t xml:space="preserve"> </w:t>
      </w:r>
      <w:r w:rsidR="00C91EC3" w:rsidRPr="00F42583">
        <w:t xml:space="preserve">ter ga seznani z nadaljnjimi ukrepi v primeru nadaljevanja kršitve. Učitelj o pogovoru zapiše uradni zaznamek v </w:t>
      </w:r>
      <w:proofErr w:type="spellStart"/>
      <w:r w:rsidRPr="00F42583">
        <w:t>eAsistenta</w:t>
      </w:r>
      <w:proofErr w:type="spellEnd"/>
      <w:r w:rsidR="00C91EC3" w:rsidRPr="00F42583">
        <w:t xml:space="preserve"> ter o tem obvesti razrednika. </w:t>
      </w:r>
    </w:p>
    <w:p w14:paraId="632A3C85" w14:textId="77777777" w:rsidR="00EA63CB" w:rsidRPr="005B746F" w:rsidRDefault="00E57685" w:rsidP="00BC0BE9">
      <w:pPr>
        <w:pStyle w:val="Telobesedila"/>
        <w:rPr>
          <w:b/>
          <w:i/>
        </w:rPr>
      </w:pPr>
      <w:r w:rsidRPr="005B746F">
        <w:rPr>
          <w:b/>
          <w:i/>
        </w:rPr>
        <w:t>P</w:t>
      </w:r>
      <w:r w:rsidR="00C91EC3" w:rsidRPr="005B746F">
        <w:rPr>
          <w:b/>
          <w:i/>
        </w:rPr>
        <w:t>ogovor razrednika z učencem</w:t>
      </w:r>
    </w:p>
    <w:p w14:paraId="6660AC21" w14:textId="77777777" w:rsidR="00C91EC3" w:rsidRPr="00F42583" w:rsidRDefault="00EA63CB" w:rsidP="00BC0BE9">
      <w:pPr>
        <w:pStyle w:val="Telobesedila"/>
      </w:pPr>
      <w:r w:rsidRPr="00F42583">
        <w:t>P</w:t>
      </w:r>
      <w:r w:rsidR="00C91EC3" w:rsidRPr="00F42583">
        <w:t>o prejetju obvestila o učenčevi (domnevni) kršitvi Hišnega reda/Pravil šolskega reda razrednik opravi razgovor z domnevnim kršiteljem ter preveri vse okoliščine dogodka. Ustno opozori učenca, da je kršitev v nasprotju s pravili Hišnega reda/Pravili šolskega reda in ga seznani z ukrepi v primeru ponovitve kršitve.</w:t>
      </w:r>
      <w:r w:rsidR="00087FAD" w:rsidRPr="00F42583">
        <w:t xml:space="preserve"> Kadar gre za večkratne in ponavljajoče pogovore </w:t>
      </w:r>
      <w:r w:rsidR="00087FAD" w:rsidRPr="00F42583">
        <w:lastRenderedPageBreak/>
        <w:t xml:space="preserve">razrednika s kršiteljem, ki niso dosegli vzgojnega učinka, razrednik skupaj s </w:t>
      </w:r>
      <w:proofErr w:type="spellStart"/>
      <w:r w:rsidR="00087FAD" w:rsidRPr="00F42583">
        <w:t>sorazrednikom</w:t>
      </w:r>
      <w:proofErr w:type="spellEnd"/>
      <w:r w:rsidR="00087FAD" w:rsidRPr="00F42583">
        <w:t xml:space="preserve"> (in po potrebi s šolsko svetovalno službo) pripravi individualiziran vzgojni načrt. </w:t>
      </w:r>
    </w:p>
    <w:p w14:paraId="25B86AD2" w14:textId="77777777" w:rsidR="00EA63CB" w:rsidRPr="005B746F" w:rsidRDefault="00E57685" w:rsidP="00BC0BE9">
      <w:pPr>
        <w:pStyle w:val="Telobesedila"/>
        <w:rPr>
          <w:b/>
          <w:i/>
        </w:rPr>
      </w:pPr>
      <w:r w:rsidRPr="005B746F">
        <w:rPr>
          <w:b/>
          <w:i/>
        </w:rPr>
        <w:t>P</w:t>
      </w:r>
      <w:r w:rsidR="00391167" w:rsidRPr="005B746F">
        <w:rPr>
          <w:b/>
          <w:i/>
        </w:rPr>
        <w:t>ogovor razrednika s starši</w:t>
      </w:r>
    </w:p>
    <w:p w14:paraId="2EE6C54B" w14:textId="77777777" w:rsidR="00C91EC3" w:rsidRPr="00F42583" w:rsidRDefault="00EA63CB" w:rsidP="00BC0BE9">
      <w:pPr>
        <w:pStyle w:val="Telobesedila"/>
      </w:pPr>
      <w:r w:rsidRPr="00F42583">
        <w:t>P</w:t>
      </w:r>
      <w:r w:rsidR="00391167" w:rsidRPr="00F42583">
        <w:t>o opravljenem razgovoru z učencem se razrednik dogovori za sestanek s starši kršitelja. Sestanek se izvede v šolskih prostorih. Po potrebi razrednik na pogovor povabi tudi učitelja, ki je bil prisoten pri kršitvi. Razrednik se samostojno odloči za ukrep, ki ga bo izrekel</w:t>
      </w:r>
      <w:r w:rsidR="00B67058" w:rsidRPr="00F42583">
        <w:t xml:space="preserve"> (neodvisno od rezultata pogovora). Po potrebi so pri sestanku prisotni tudi člani šolske svetovaln</w:t>
      </w:r>
      <w:r w:rsidR="00B53EB8" w:rsidRPr="00F42583">
        <w:t>e</w:t>
      </w:r>
      <w:r w:rsidR="00B67058" w:rsidRPr="00F42583">
        <w:t xml:space="preserve"> službe, pomočnica ravnateljice ali ravnateljica. </w:t>
      </w:r>
      <w:r w:rsidR="00391167" w:rsidRPr="00F42583">
        <w:t xml:space="preserve">Po pogovoru razrednik </w:t>
      </w:r>
      <w:r w:rsidR="00B67058" w:rsidRPr="00F42583">
        <w:t xml:space="preserve">zapiše uradni zaznamek v </w:t>
      </w:r>
      <w:proofErr w:type="spellStart"/>
      <w:r w:rsidR="00B67058" w:rsidRPr="00F42583">
        <w:t>eA</w:t>
      </w:r>
      <w:proofErr w:type="spellEnd"/>
      <w:r w:rsidR="00B67058" w:rsidRPr="00F42583">
        <w:t>.</w:t>
      </w:r>
    </w:p>
    <w:p w14:paraId="662BA144" w14:textId="77777777" w:rsidR="007B5293" w:rsidRPr="00F42583" w:rsidRDefault="007B5293" w:rsidP="00BC0BE9">
      <w:pPr>
        <w:pStyle w:val="Telobesedila"/>
      </w:pPr>
    </w:p>
    <w:p w14:paraId="32D6916F" w14:textId="77777777" w:rsidR="007B5293" w:rsidRPr="00F42583" w:rsidRDefault="007B5293" w:rsidP="00EA63CB">
      <w:pPr>
        <w:pStyle w:val="Naslov2"/>
        <w:rPr>
          <w:w w:val="100"/>
        </w:rPr>
      </w:pPr>
      <w:bookmarkStart w:id="28" w:name="_Toc130033265"/>
      <w:r w:rsidRPr="00F42583">
        <w:rPr>
          <w:w w:val="100"/>
        </w:rPr>
        <w:t>Nadomestni vzgojno-izobraževalni proces</w:t>
      </w:r>
      <w:bookmarkEnd w:id="28"/>
      <w:r w:rsidRPr="00F42583">
        <w:rPr>
          <w:w w:val="100"/>
        </w:rPr>
        <w:t xml:space="preserve"> </w:t>
      </w:r>
    </w:p>
    <w:p w14:paraId="6C962018" w14:textId="77777777" w:rsidR="007B5293" w:rsidRDefault="007B5293" w:rsidP="00BC0BE9">
      <w:pPr>
        <w:pStyle w:val="Telobesedila"/>
      </w:pPr>
      <w:r w:rsidRPr="00F42583">
        <w:t>V primerih, kadar učence s svojim vedenjem povsem onemogoča nemoteno izvedbo pouka ali ogroža zdravje in varnost sebe ter drugih učencev, se zanj lahko začasno organizira nadomestni pouk izven njegovega oddelka v za to posebej določenem prostoru šole.</w:t>
      </w:r>
    </w:p>
    <w:p w14:paraId="538D2F65" w14:textId="1B38721A" w:rsidR="00317F3C" w:rsidRPr="00F42583" w:rsidRDefault="00317F3C" w:rsidP="00BC0BE9">
      <w:pPr>
        <w:pStyle w:val="Telobesedila"/>
      </w:pPr>
      <w:r w:rsidRPr="00317F3C">
        <w:t xml:space="preserve">Učenec v tem primeru izpolni list s samoevalvacijo dela/vedenja, ki je pripeljalo do nadomestnega pouka. Ta list odloži v za to pripravljeno mapo, kjer lahko razrednik spremlja vse nadomestne učne procese. Razrednik takšen proces vpiše v </w:t>
      </w:r>
      <w:proofErr w:type="spellStart"/>
      <w:r w:rsidRPr="00317F3C">
        <w:t>eAsistent</w:t>
      </w:r>
      <w:proofErr w:type="spellEnd"/>
      <w:r w:rsidRPr="00317F3C">
        <w:t xml:space="preserve"> ter skupaj z odstranjenim učencem pregleda izpolnjen list. Kadar je učenec od pouka odstranjen 3- in večkrat, razrednik o tem obvesti starše ter šolsko svetovalno službo in učenec ostane po pouku, da lahko opravi zamujeno delo. Šola mu zagotovi primerni prostor in spremljavo strokovnega delavca. </w:t>
      </w:r>
    </w:p>
    <w:p w14:paraId="565A3194" w14:textId="77777777" w:rsidR="007B5293" w:rsidRPr="00F42583" w:rsidRDefault="007B5293" w:rsidP="00BC0BE9">
      <w:pPr>
        <w:pStyle w:val="Telobesedila"/>
      </w:pPr>
      <w:r w:rsidRPr="00F42583">
        <w:t>Učenec ima ves čas tovrstne odsotnosti iz oddelka zagotovljen nadzor pedagoških delavcev, ki jih določi vodstvo šole. Učenec individualno izvaja naloge, kot bi jih redno znotraj oddelka, za kar poskrbijo učitelji, ki učenca poučujejo. Učitelji tudi preverijo delo in napredek učenca. Cilj tega</w:t>
      </w:r>
      <w:r w:rsidR="007F1242" w:rsidRPr="00F42583">
        <w:t xml:space="preserve"> </w:t>
      </w:r>
      <w:r w:rsidRPr="00F42583">
        <w:t xml:space="preserve">ukrepa je vzdrževanje jasno postavljenih meja sprejemljivega vedenja. </w:t>
      </w:r>
      <w:r w:rsidR="007F1242" w:rsidRPr="00F42583">
        <w:t>P</w:t>
      </w:r>
      <w:r w:rsidRPr="00F42583">
        <w:t>ostopek izpelje</w:t>
      </w:r>
      <w:r w:rsidR="007F1242" w:rsidRPr="00F42583">
        <w:t xml:space="preserve"> </w:t>
      </w:r>
      <w:r w:rsidRPr="00F42583">
        <w:t>učenčev razrednik na pobudo učiteljev, ki učenca učijo.</w:t>
      </w:r>
    </w:p>
    <w:p w14:paraId="1BD3D0C2" w14:textId="58FD6757" w:rsidR="007B5293" w:rsidRDefault="007B5293" w:rsidP="00BC0BE9">
      <w:pPr>
        <w:pStyle w:val="Telobesedila"/>
      </w:pPr>
      <w:r w:rsidRPr="00F42583">
        <w:t>Ukrep se lahko uporabi tudi kot preventivni ukrep prepovedi sodelovanja v šoli v naravi ali v</w:t>
      </w:r>
      <w:r w:rsidR="00264FD7">
        <w:t xml:space="preserve"> </w:t>
      </w:r>
      <w:r w:rsidRPr="00F42583">
        <w:t>ostalih dejavnostih izven šolskega prostora za tistega učenca, ki se kljub predhodnim</w:t>
      </w:r>
      <w:r w:rsidR="007F1242" w:rsidRPr="00F42583">
        <w:t xml:space="preserve"> </w:t>
      </w:r>
      <w:r w:rsidRPr="00F42583">
        <w:t>pogovorom, dogovorom in opozorilom še vedno vede nesprejemljivo in ogrožajoče</w:t>
      </w:r>
      <w:r w:rsidR="00EF5F83" w:rsidRPr="00F42583">
        <w:t>, o čemer obstaja pisna dokumentacija.</w:t>
      </w:r>
      <w:r w:rsidRPr="00F42583">
        <w:t xml:space="preserve"> Za</w:t>
      </w:r>
      <w:r w:rsidR="00EF5F83" w:rsidRPr="00F42583">
        <w:t xml:space="preserve"> ukrep </w:t>
      </w:r>
      <w:r w:rsidRPr="00F42583">
        <w:t>se</w:t>
      </w:r>
      <w:r w:rsidR="00EF5F83" w:rsidRPr="00F42583">
        <w:t xml:space="preserve"> </w:t>
      </w:r>
      <w:r w:rsidRPr="00F42583">
        <w:t>odloči učenčev razrednik po prejšnjem posvetovanju z vodstvom šole in ostalimi pedagoškimi</w:t>
      </w:r>
      <w:r w:rsidR="007F1242" w:rsidRPr="00F42583">
        <w:t xml:space="preserve"> </w:t>
      </w:r>
      <w:r w:rsidRPr="00F42583">
        <w:t xml:space="preserve">delavci, ki učenca dobro poznajo. Učencu se </w:t>
      </w:r>
      <w:r w:rsidR="007E6D57" w:rsidRPr="00F42583">
        <w:t xml:space="preserve">v tem času </w:t>
      </w:r>
      <w:r w:rsidRPr="00F42583">
        <w:t>omogoči vključitev v nadomestni vzgojno-izobraževalni proces v šoli.</w:t>
      </w:r>
    </w:p>
    <w:p w14:paraId="54C4939E" w14:textId="77777777" w:rsidR="00317F3C" w:rsidRPr="00F42583" w:rsidRDefault="00317F3C" w:rsidP="00BC0BE9">
      <w:pPr>
        <w:pStyle w:val="Telobesedila"/>
      </w:pPr>
    </w:p>
    <w:p w14:paraId="1A1D996A" w14:textId="77777777" w:rsidR="005B7139" w:rsidRPr="00F42583" w:rsidRDefault="005B7139">
      <w:pPr>
        <w:rPr>
          <w:rFonts w:ascii="Calibri" w:hAnsi="Calibri" w:cs="Calibri"/>
          <w:b/>
          <w:bCs/>
        </w:rPr>
      </w:pPr>
      <w:r w:rsidRPr="00F42583">
        <w:br w:type="page"/>
      </w:r>
    </w:p>
    <w:p w14:paraId="7C933206" w14:textId="77777777" w:rsidR="00EE1587" w:rsidRPr="00F42583" w:rsidRDefault="00EE1587" w:rsidP="00EA63CB">
      <w:pPr>
        <w:pStyle w:val="Naslov2"/>
        <w:rPr>
          <w:w w:val="100"/>
        </w:rPr>
      </w:pPr>
      <w:bookmarkStart w:id="29" w:name="_Toc130033266"/>
      <w:r w:rsidRPr="00F42583">
        <w:rPr>
          <w:w w:val="100"/>
        </w:rPr>
        <w:lastRenderedPageBreak/>
        <w:t>Dodatno spremstvo učencev</w:t>
      </w:r>
      <w:bookmarkEnd w:id="29"/>
    </w:p>
    <w:p w14:paraId="35F30B10" w14:textId="77777777" w:rsidR="00EE1587" w:rsidRPr="00F42583" w:rsidRDefault="00EE1587" w:rsidP="00BC0BE9">
      <w:pPr>
        <w:pStyle w:val="Telobesedila"/>
      </w:pPr>
      <w:r w:rsidRPr="00F42583">
        <w:t>Ukrep dodatnega spremstva učenca/učencev se sprejme, kadar so v oddelku eden ali več vedenjsko težavnih učencev ali učencev s posebnimi potrebami. Namenjen je tistim učencem, ki so izrazito nepredvidljivi, pogosto kršijo pravila šolskega reda, ne upoštevajo navodil pedagoških delavcev ali celo ogrožajo svoje sošolce. Uporablja se za čas izvajanja šolskih dejavnosti, ki potekajo izven šolskega prostora, kot so šola v naravi, ekskurzije, izleti, ogledi ipd.</w:t>
      </w:r>
    </w:p>
    <w:p w14:paraId="325B6595" w14:textId="77777777" w:rsidR="00EA63CB" w:rsidRPr="00F42583" w:rsidRDefault="00EA63CB" w:rsidP="00BC0BE9">
      <w:pPr>
        <w:pStyle w:val="Telobesedila"/>
      </w:pPr>
    </w:p>
    <w:p w14:paraId="7754DF1D" w14:textId="77777777" w:rsidR="00EE1587" w:rsidRPr="00F42583" w:rsidRDefault="00EE1587" w:rsidP="00EA63CB">
      <w:pPr>
        <w:pStyle w:val="Naslov2"/>
        <w:rPr>
          <w:w w:val="100"/>
        </w:rPr>
      </w:pPr>
      <w:bookmarkStart w:id="30" w:name="_Toc130033267"/>
      <w:r w:rsidRPr="00F42583">
        <w:rPr>
          <w:w w:val="100"/>
        </w:rPr>
        <w:t>Začasna ukinitev ali mirovanje nekaterih pravic učencu</w:t>
      </w:r>
      <w:bookmarkEnd w:id="30"/>
    </w:p>
    <w:p w14:paraId="0E006183" w14:textId="51CE3172" w:rsidR="00EE1587" w:rsidRPr="00F42583" w:rsidRDefault="00EE1587" w:rsidP="00BC0BE9">
      <w:pPr>
        <w:pStyle w:val="Telobesedila"/>
      </w:pPr>
      <w:r w:rsidRPr="00F42583">
        <w:t>Ukrep začasne ukinitve ali mirovanja nekaterih pravic učencu se uporabi, kadar se pri učencu pojavljajo večkratne kršitve šolskih pravil in se nanaša na dejavnosti oz. ugodnostih, ki jih šola nudi učencu izven predpisanih dejavnosti in standardov. Učencu lahko status športnika</w:t>
      </w:r>
      <w:r w:rsidR="006939C9">
        <w:t xml:space="preserve"> začasno miruje</w:t>
      </w:r>
      <w:r w:rsidRPr="00F42583">
        <w:t>, prepove se mu opravljanje dežurstva, predstavljanje šole na tekmovanjih</w:t>
      </w:r>
      <w:r w:rsidR="002260C7" w:rsidRPr="00F42583">
        <w:t xml:space="preserve"> </w:t>
      </w:r>
      <w:r w:rsidRPr="00F42583">
        <w:t>ipd. Ukinitev pravic učencu izreče razrednik na predlog pedagoških delavcev. Pri tem pridobi mnenje razrednega učiteljskega zbora in se posvetuje s šolsko svetovalno službo ter vodstvom šole.</w:t>
      </w:r>
    </w:p>
    <w:p w14:paraId="3FA98960" w14:textId="77777777" w:rsidR="00EE1587" w:rsidRPr="00F42583" w:rsidRDefault="00EE1587" w:rsidP="00BC0BE9">
      <w:pPr>
        <w:pStyle w:val="Telobesedila"/>
      </w:pPr>
    </w:p>
    <w:p w14:paraId="6607F6D9" w14:textId="77777777" w:rsidR="000808F4" w:rsidRPr="00F42583" w:rsidRDefault="000808F4" w:rsidP="00EA63CB">
      <w:pPr>
        <w:pStyle w:val="Naslov2"/>
        <w:rPr>
          <w:w w:val="100"/>
        </w:rPr>
      </w:pPr>
      <w:bookmarkStart w:id="31" w:name="_Toc130033268"/>
      <w:r w:rsidRPr="00F42583">
        <w:rPr>
          <w:w w:val="100"/>
        </w:rPr>
        <w:t>Vzgojni opomini</w:t>
      </w:r>
      <w:bookmarkEnd w:id="31"/>
    </w:p>
    <w:p w14:paraId="5A95CDE7" w14:textId="77777777" w:rsidR="000808F4" w:rsidRPr="00F42583" w:rsidRDefault="000808F4" w:rsidP="00BC0BE9">
      <w:pPr>
        <w:pStyle w:val="Telobesedila"/>
      </w:pPr>
      <w:r w:rsidRPr="00F42583">
        <w:t xml:space="preserve">Izrekanje vzgojnih opominov urejata 60.f člen Zakona o osnovni šoli (Ur. l. RS, št. 81/06, 87/11) in Vzgojni načrt </w:t>
      </w:r>
      <w:r w:rsidR="00DC38A7" w:rsidRPr="00F42583">
        <w:t xml:space="preserve">OŠ borcev za severno mejo. </w:t>
      </w:r>
      <w:r w:rsidRPr="00F42583">
        <w:t>Vzgojni opomin se izreče, ko so izčrpani vsi vzgojni ukrepi.</w:t>
      </w:r>
    </w:p>
    <w:p w14:paraId="40090669" w14:textId="77777777" w:rsidR="005A1CD0" w:rsidRPr="00F42583" w:rsidRDefault="005A1CD0" w:rsidP="00BC0BE9">
      <w:pPr>
        <w:pStyle w:val="Telobesedila"/>
      </w:pPr>
    </w:p>
    <w:p w14:paraId="3547CEC6" w14:textId="77777777" w:rsidR="00F663C0" w:rsidRPr="00F42583" w:rsidRDefault="00EA63CB" w:rsidP="00EA63CB">
      <w:pPr>
        <w:pStyle w:val="Naslov2"/>
        <w:rPr>
          <w:w w:val="100"/>
        </w:rPr>
      </w:pPr>
      <w:r w:rsidRPr="00F42583">
        <w:rPr>
          <w:w w:val="100"/>
        </w:rPr>
        <w:br w:type="page"/>
      </w:r>
      <w:bookmarkStart w:id="32" w:name="_Toc130033269"/>
      <w:r w:rsidR="00F663C0" w:rsidRPr="00F42583">
        <w:rPr>
          <w:w w:val="100"/>
        </w:rPr>
        <w:lastRenderedPageBreak/>
        <w:t>Odstop obravnave kršitve pristojnim institucijam</w:t>
      </w:r>
      <w:bookmarkEnd w:id="32"/>
    </w:p>
    <w:p w14:paraId="1ED45999" w14:textId="77777777" w:rsidR="00F663C0" w:rsidRPr="00F42583" w:rsidRDefault="00F663C0" w:rsidP="00BC0BE9">
      <w:pPr>
        <w:pStyle w:val="Telobesedila"/>
      </w:pPr>
      <w:r w:rsidRPr="00F42583">
        <w:t>Kadar učitelj ali strokovni delavec zazna hujše kršitve ali mu je zaupana informacija o taki kršitvi (spolno, fizično nasilje, dejanja, ki ogrožajo zdravje, življenje ali premoženje učencev ali tretjih oseb) o tem nemudoma ustno obvesti vodstvo šole ali svetovalnega delavca in razrednika. Vodstvo šole o tem zapiše uradni zaznamek.</w:t>
      </w:r>
    </w:p>
    <w:p w14:paraId="537E09FD" w14:textId="77777777" w:rsidR="00F663C0" w:rsidRPr="00F42583" w:rsidRDefault="00F663C0" w:rsidP="00BC0BE9">
      <w:pPr>
        <w:pStyle w:val="Telobesedila"/>
      </w:pPr>
      <w:r w:rsidRPr="00F42583">
        <w:t>Oseba, ki je obvestilo prejela, nemudoma pokliče pristojno institucijo.</w:t>
      </w:r>
    </w:p>
    <w:p w14:paraId="25520CB9" w14:textId="77777777" w:rsidR="00F663C0" w:rsidRPr="00F42583" w:rsidRDefault="00F663C0" w:rsidP="00BC0BE9">
      <w:pPr>
        <w:pStyle w:val="Telobesedila"/>
      </w:pPr>
      <w:r w:rsidRPr="00F42583">
        <w:t xml:space="preserve">Pristojna institucija prevzame vodenje postopka. Šola </w:t>
      </w:r>
      <w:r w:rsidR="00665D38" w:rsidRPr="00F42583">
        <w:t xml:space="preserve">zagotavlja </w:t>
      </w:r>
      <w:r w:rsidRPr="00F42583">
        <w:t xml:space="preserve">svoje sodelovanje </w:t>
      </w:r>
      <w:r w:rsidR="00665D38" w:rsidRPr="00F42583">
        <w:t xml:space="preserve">s pristojnimi </w:t>
      </w:r>
      <w:r w:rsidRPr="00F42583">
        <w:t>institucij</w:t>
      </w:r>
      <w:r w:rsidR="00665D38" w:rsidRPr="00F42583">
        <w:t>ami.</w:t>
      </w:r>
    </w:p>
    <w:p w14:paraId="57BED891" w14:textId="77777777" w:rsidR="00F663C0" w:rsidRDefault="00F663C0" w:rsidP="00BC0BE9">
      <w:pPr>
        <w:pStyle w:val="Telobesedila"/>
      </w:pPr>
    </w:p>
    <w:p w14:paraId="4F8717D4" w14:textId="77777777" w:rsidR="00BC0BE9" w:rsidRPr="00F42583" w:rsidRDefault="00BC0BE9" w:rsidP="00BC0BE9">
      <w:pPr>
        <w:pStyle w:val="Telobesedila"/>
      </w:pPr>
    </w:p>
    <w:p w14:paraId="0CAA021A" w14:textId="77777777" w:rsidR="005A1CD0" w:rsidRPr="00F42583" w:rsidRDefault="005A1CD0" w:rsidP="00EA63CB">
      <w:pPr>
        <w:pStyle w:val="Naslov1"/>
      </w:pPr>
      <w:bookmarkStart w:id="33" w:name="_Toc130033270"/>
      <w:r w:rsidRPr="00F42583">
        <w:t>VZDRŽEVANJE REDA IN ČISTOČE</w:t>
      </w:r>
      <w:bookmarkEnd w:id="33"/>
    </w:p>
    <w:p w14:paraId="711F4A00" w14:textId="77777777" w:rsidR="00F647AE" w:rsidRPr="00F42583" w:rsidRDefault="00F647AE" w:rsidP="00BC0BE9">
      <w:pPr>
        <w:pStyle w:val="Telobesedila"/>
      </w:pPr>
      <w:r w:rsidRPr="00F42583">
        <w:t xml:space="preserve">Ukrepi za vzdrževanje reda in čistoče se izvajajo </w:t>
      </w:r>
      <w:r w:rsidRPr="00F42583">
        <w:rPr>
          <w:bCs/>
        </w:rPr>
        <w:t>z namenom</w:t>
      </w:r>
      <w:r w:rsidRPr="00F42583">
        <w:t>, da so učencem, zaposlenim in zunanjim obiskovalcem zagotovljene varnost, čistoča, urejenost in namembnost uporabe.</w:t>
      </w:r>
    </w:p>
    <w:p w14:paraId="5866E8CB" w14:textId="77777777" w:rsidR="009D2442" w:rsidRPr="00F42583" w:rsidRDefault="00F647AE" w:rsidP="00BC0BE9">
      <w:pPr>
        <w:pStyle w:val="Telobesedila"/>
      </w:pPr>
      <w:r w:rsidRPr="00F42583">
        <w:t>Učenci in učitelji skrbijo za urejenost notranjih in zunanjih šolskih površin. Ob zaključku</w:t>
      </w:r>
      <w:r w:rsidR="00EA63CB" w:rsidRPr="00F42583">
        <w:t xml:space="preserve"> </w:t>
      </w:r>
      <w:r w:rsidRPr="00F42583">
        <w:t>vsake učne ure pospravijo vse uporabljene učne pripomočke v omare, jih zaklenejo in</w:t>
      </w:r>
      <w:r w:rsidR="00EA63CB" w:rsidRPr="00F42583">
        <w:t xml:space="preserve"> </w:t>
      </w:r>
      <w:r w:rsidRPr="00F42583">
        <w:t>očistijo delovne površine. Učitelji učilnico za seboj zaklenejo.</w:t>
      </w:r>
    </w:p>
    <w:p w14:paraId="7EFDAB41" w14:textId="77777777" w:rsidR="00F408A1" w:rsidRPr="00F42583" w:rsidRDefault="00F408A1" w:rsidP="00BC0BE9">
      <w:pPr>
        <w:pStyle w:val="Telobesedila"/>
      </w:pPr>
    </w:p>
    <w:p w14:paraId="649FD1F3" w14:textId="77777777" w:rsidR="00F408A1" w:rsidRPr="00F42583" w:rsidRDefault="00F408A1" w:rsidP="00EA63CB">
      <w:pPr>
        <w:pStyle w:val="Naslov2"/>
        <w:rPr>
          <w:w w:val="100"/>
        </w:rPr>
      </w:pPr>
      <w:bookmarkStart w:id="34" w:name="_Toc130033271"/>
      <w:r w:rsidRPr="00F42583">
        <w:rPr>
          <w:w w:val="100"/>
        </w:rPr>
        <w:t>Ukrepi za vzdrževanje reda in čistoče</w:t>
      </w:r>
      <w:bookmarkEnd w:id="34"/>
    </w:p>
    <w:p w14:paraId="6246427F" w14:textId="77777777" w:rsidR="00F408A1" w:rsidRPr="00F42583" w:rsidRDefault="00F408A1" w:rsidP="00BC0BE9">
      <w:pPr>
        <w:pStyle w:val="Telobesedila"/>
      </w:pPr>
      <w:r w:rsidRPr="00F42583">
        <w:t>Učenci in vsi zaposleni odpadke mečemo v koše za smeti (ločeno zbiranje odpadkov).</w:t>
      </w:r>
    </w:p>
    <w:p w14:paraId="3C71FF91" w14:textId="77777777" w:rsidR="00F408A1" w:rsidRPr="00F42583" w:rsidRDefault="00EA63CB" w:rsidP="00BC0BE9">
      <w:pPr>
        <w:pStyle w:val="Telobesedila"/>
      </w:pPr>
      <w:r w:rsidRPr="00F42583">
        <w:t>P</w:t>
      </w:r>
      <w:r w:rsidR="00F408A1" w:rsidRPr="00F42583">
        <w:t xml:space="preserve">azimo na šolsko lastnino in je ne uničujemo. Za svoje stvari skrbijo in odgovarjajo učenci sami. </w:t>
      </w:r>
    </w:p>
    <w:p w14:paraId="7C663A0F" w14:textId="77777777" w:rsidR="00F408A1" w:rsidRPr="00F42583" w:rsidRDefault="00F408A1" w:rsidP="00BC0BE9">
      <w:pPr>
        <w:pStyle w:val="Telobesedila"/>
      </w:pPr>
      <w:r w:rsidRPr="00F42583">
        <w:t>V šolskih in drugih prostorih, kjer se odvijajo šolske in obšolske dejavnosti, vsi učenci</w:t>
      </w:r>
      <w:r w:rsidR="00A12CE0" w:rsidRPr="00F42583">
        <w:t xml:space="preserve"> </w:t>
      </w:r>
      <w:r w:rsidRPr="00F42583">
        <w:t>spoštujejo šolsko in tujo lastnino.</w:t>
      </w:r>
    </w:p>
    <w:p w14:paraId="78CE503A" w14:textId="77777777" w:rsidR="00F408A1" w:rsidRPr="00F42583" w:rsidRDefault="00F408A1" w:rsidP="00BC0BE9">
      <w:pPr>
        <w:pStyle w:val="Telobesedila"/>
      </w:pPr>
      <w:r w:rsidRPr="00F42583">
        <w:t>Če učenci opazijo poškodbe na šolski opremi ali drugih pripomočkih, o tem obvestijo</w:t>
      </w:r>
      <w:r w:rsidR="00A12CE0" w:rsidRPr="00F42583">
        <w:t xml:space="preserve"> </w:t>
      </w:r>
      <w:r w:rsidRPr="00F42583">
        <w:t>učitelje.</w:t>
      </w:r>
    </w:p>
    <w:p w14:paraId="1DE8A7CD" w14:textId="77777777" w:rsidR="00F408A1" w:rsidRPr="00F42583" w:rsidRDefault="00F408A1" w:rsidP="00BC0BE9">
      <w:pPr>
        <w:pStyle w:val="Telobesedila"/>
      </w:pPr>
      <w:r w:rsidRPr="00F42583">
        <w:t>Učenci ne smejo namenoma povzročiti škode na šolskem inventarju.</w:t>
      </w:r>
    </w:p>
    <w:p w14:paraId="017A1827" w14:textId="77777777" w:rsidR="00F408A1" w:rsidRPr="00F42583" w:rsidRDefault="00F408A1" w:rsidP="00BC0BE9">
      <w:pPr>
        <w:pStyle w:val="Telobesedila"/>
      </w:pPr>
      <w:r w:rsidRPr="00F42583">
        <w:t xml:space="preserve">Skrbimo za higieno v sanitarnih prostorih (umivalnico in stranišče za seboj očistimo). </w:t>
      </w:r>
    </w:p>
    <w:p w14:paraId="43FD37E1" w14:textId="77777777" w:rsidR="00F408A1" w:rsidRPr="00F42583" w:rsidRDefault="00F408A1" w:rsidP="00BC0BE9">
      <w:pPr>
        <w:pStyle w:val="Telobesedila"/>
      </w:pPr>
      <w:r w:rsidRPr="00F42583">
        <w:t>Toaletni papir in papirnate brisače, vodo in milo uporabljamo namensko in varčno.</w:t>
      </w:r>
    </w:p>
    <w:p w14:paraId="645596EB" w14:textId="77777777" w:rsidR="00EA63CB" w:rsidRPr="00F42583" w:rsidRDefault="00A12CE0" w:rsidP="00BC0BE9">
      <w:pPr>
        <w:pStyle w:val="Telobesedila"/>
      </w:pPr>
      <w:r w:rsidRPr="00F42583">
        <w:t>Zadrževanje v sanitarijah ni dovoljeno kot tudi ne sočasna (</w:t>
      </w:r>
      <w:proofErr w:type="spellStart"/>
      <w:r w:rsidRPr="00F42583">
        <w:t>upo</w:t>
      </w:r>
      <w:proofErr w:type="spellEnd"/>
      <w:r w:rsidRPr="00F42583">
        <w:t>)raba straniščnih kabin ali pisoarjev</w:t>
      </w:r>
      <w:r w:rsidR="00F408A1" w:rsidRPr="00F42583">
        <w:t>.</w:t>
      </w:r>
    </w:p>
    <w:p w14:paraId="428B950E" w14:textId="77777777" w:rsidR="00F408A1" w:rsidRPr="00F42583" w:rsidRDefault="00F408A1" w:rsidP="00BC0BE9">
      <w:pPr>
        <w:pStyle w:val="Telobesedila"/>
      </w:pPr>
      <w:r w:rsidRPr="00F42583">
        <w:t>V primeru, da zunanji obiskovalci uničujejo okolico šole, so jih učenci in učitelji dolžni</w:t>
      </w:r>
      <w:r w:rsidR="00EA63CB" w:rsidRPr="00F42583">
        <w:t xml:space="preserve"> </w:t>
      </w:r>
      <w:r w:rsidRPr="00F42583">
        <w:t xml:space="preserve">opozoriti </w:t>
      </w:r>
      <w:r w:rsidRPr="00F42583">
        <w:lastRenderedPageBreak/>
        <w:t>na nepravilnosti njihovega ravnanja.</w:t>
      </w:r>
    </w:p>
    <w:p w14:paraId="7FE21233" w14:textId="77777777" w:rsidR="00F647AE" w:rsidRPr="00F42583" w:rsidRDefault="00F408A1" w:rsidP="00BC0BE9">
      <w:pPr>
        <w:pStyle w:val="Telobesedila"/>
      </w:pPr>
      <w:r w:rsidRPr="00F42583">
        <w:t>Učitelji in učenci poskrbijo, da so ob zapuščanju igrišča ali šolskega dvorišča odvrženi odpadki ustrezno pospravljeni.</w:t>
      </w:r>
    </w:p>
    <w:p w14:paraId="1EE11FBF" w14:textId="77777777" w:rsidR="00F408A1" w:rsidRPr="00F42583" w:rsidRDefault="00F408A1" w:rsidP="00BC0BE9">
      <w:pPr>
        <w:pStyle w:val="Telobesedila"/>
      </w:pPr>
      <w:r w:rsidRPr="00F42583">
        <w:t xml:space="preserve">Učenci skrbijo za urejenost svoje garderobne omarice tako, da v njej ne puščajo hrane, rabljenih oblačil, nedovoljenih </w:t>
      </w:r>
      <w:r w:rsidR="00A12CE0" w:rsidRPr="00F42583">
        <w:t xml:space="preserve">substanc ali predmetov ter po njeni notranjosti ničesar ne lepijo in ne pišejo. </w:t>
      </w:r>
    </w:p>
    <w:p w14:paraId="3D8BA78C" w14:textId="77777777" w:rsidR="00A12CE0" w:rsidRPr="00F42583" w:rsidRDefault="00A12CE0" w:rsidP="00BC0BE9">
      <w:pPr>
        <w:pStyle w:val="Telobesedila"/>
      </w:pPr>
      <w:r w:rsidRPr="00F42583">
        <w:t xml:space="preserve">Razrednik skupaj z učenci vsaj 2-krat letno pregleda omarice, po potrebi in v primerih suma neprimerne vsebine omarice, lahko slednjo pregleda kadar koli se mu zdi potrebno. </w:t>
      </w:r>
    </w:p>
    <w:p w14:paraId="31A77270" w14:textId="77777777" w:rsidR="00F408A1" w:rsidRDefault="00F408A1" w:rsidP="00BC0BE9">
      <w:pPr>
        <w:pStyle w:val="Telobesedila"/>
      </w:pPr>
      <w:r w:rsidRPr="00F42583">
        <w:t>Če učenec izgubi ključek od svoje omarice, šola poskrbi za novega, starši oziroma skrbniki</w:t>
      </w:r>
      <w:r w:rsidR="00EA63CB" w:rsidRPr="00F42583">
        <w:t xml:space="preserve"> </w:t>
      </w:r>
      <w:r w:rsidRPr="00F42583">
        <w:t>pa plačajo strošek izdelave ključa</w:t>
      </w:r>
      <w:r w:rsidR="00A12CE0" w:rsidRPr="00F42583">
        <w:t>.</w:t>
      </w:r>
    </w:p>
    <w:p w14:paraId="070F48A7" w14:textId="77777777" w:rsidR="003E5476" w:rsidRPr="003E5476" w:rsidRDefault="003E5476" w:rsidP="003E5476">
      <w:pPr>
        <w:pStyle w:val="Telobesedila"/>
      </w:pPr>
      <w:r>
        <w:t xml:space="preserve">Za poškodovanje ali uničenje šolskega inventarja starši oz. skrbniki </w:t>
      </w:r>
      <w:r w:rsidRPr="003E5476">
        <w:t xml:space="preserve">plačajo popravilo oz. nabavo nove opreme, enakovredne uničeni oz. poškodovani. </w:t>
      </w:r>
    </w:p>
    <w:p w14:paraId="123E2EF8" w14:textId="7062D9E6" w:rsidR="003E5476" w:rsidRPr="00F42583" w:rsidRDefault="003E5476" w:rsidP="00BC0BE9">
      <w:pPr>
        <w:pStyle w:val="Telobesedila"/>
      </w:pPr>
    </w:p>
    <w:p w14:paraId="7FDDFE96" w14:textId="77777777" w:rsidR="00F408A1" w:rsidRPr="00F42583" w:rsidRDefault="00F408A1" w:rsidP="00BC0BE9">
      <w:pPr>
        <w:pStyle w:val="Telobesedila"/>
      </w:pPr>
    </w:p>
    <w:p w14:paraId="027CC0C6" w14:textId="77777777" w:rsidR="00F408A1" w:rsidRPr="00F42583" w:rsidRDefault="00F408A1" w:rsidP="00EA63CB">
      <w:pPr>
        <w:pStyle w:val="Naslov2"/>
        <w:rPr>
          <w:w w:val="100"/>
        </w:rPr>
      </w:pPr>
      <w:bookmarkStart w:id="35" w:name="_Toc130033272"/>
      <w:r w:rsidRPr="00F42583">
        <w:rPr>
          <w:w w:val="100"/>
        </w:rPr>
        <w:t>Vzdrževanje reda in čistoče pri prehrani</w:t>
      </w:r>
      <w:bookmarkEnd w:id="35"/>
      <w:r w:rsidRPr="00F42583">
        <w:rPr>
          <w:w w:val="100"/>
        </w:rPr>
        <w:t xml:space="preserve"> </w:t>
      </w:r>
    </w:p>
    <w:p w14:paraId="06FC1E36" w14:textId="77777777" w:rsidR="00AF26F8" w:rsidRPr="00F42583" w:rsidRDefault="00366498" w:rsidP="00BC0BE9">
      <w:pPr>
        <w:pStyle w:val="Telobesedila"/>
      </w:pPr>
      <w:r w:rsidRPr="00F42583">
        <w:t xml:space="preserve">Šolsko prehrano natančno določa Zakon o šolski prehrani </w:t>
      </w:r>
      <w:r w:rsidR="00AF26F8" w:rsidRPr="00F42583">
        <w:t>(ZŠolPre-1).</w:t>
      </w:r>
    </w:p>
    <w:p w14:paraId="111FAC87" w14:textId="77777777" w:rsidR="00366498" w:rsidRPr="00F42583" w:rsidRDefault="00366498" w:rsidP="00BC0BE9">
      <w:pPr>
        <w:pStyle w:val="Telobesedila"/>
      </w:pPr>
      <w:r w:rsidRPr="00F42583">
        <w:t>Učenci med prehranjevanjem upoštevajo naslednja pravila:</w:t>
      </w:r>
    </w:p>
    <w:p w14:paraId="072A7647" w14:textId="77777777" w:rsidR="00366498" w:rsidRPr="00F42583" w:rsidRDefault="00366498" w:rsidP="00C7208C">
      <w:pPr>
        <w:numPr>
          <w:ilvl w:val="0"/>
          <w:numId w:val="7"/>
        </w:numPr>
        <w:spacing w:line="276" w:lineRule="auto"/>
        <w:jc w:val="both"/>
        <w:rPr>
          <w:rFonts w:ascii="Calibri" w:hAnsi="Calibri" w:cs="Calibri"/>
        </w:rPr>
      </w:pPr>
      <w:r w:rsidRPr="00F42583">
        <w:rPr>
          <w:rFonts w:ascii="Calibri" w:hAnsi="Calibri" w:cs="Calibri"/>
        </w:rPr>
        <w:t>k malici in kosilu pristopijo v skladu z določenim urnikom razdeljevanja malice in kosila,</w:t>
      </w:r>
    </w:p>
    <w:p w14:paraId="030831B7" w14:textId="77777777" w:rsidR="00A00AB7" w:rsidRPr="00F42583" w:rsidRDefault="00A00AB7" w:rsidP="00C7208C">
      <w:pPr>
        <w:numPr>
          <w:ilvl w:val="0"/>
          <w:numId w:val="7"/>
        </w:numPr>
        <w:spacing w:line="276" w:lineRule="auto"/>
        <w:jc w:val="both"/>
        <w:rPr>
          <w:rFonts w:ascii="Calibri" w:hAnsi="Calibri" w:cs="Calibri"/>
        </w:rPr>
      </w:pPr>
      <w:r w:rsidRPr="00F42583">
        <w:rPr>
          <w:rFonts w:ascii="Calibri" w:hAnsi="Calibri" w:cs="Calibri"/>
        </w:rPr>
        <w:t xml:space="preserve">torbe pustijo zložene v predalnikih pred jedilnico, </w:t>
      </w:r>
    </w:p>
    <w:p w14:paraId="6C67DFE1" w14:textId="77777777" w:rsidR="00A00AB7" w:rsidRPr="00F42583" w:rsidRDefault="00A00AB7" w:rsidP="00C7208C">
      <w:pPr>
        <w:numPr>
          <w:ilvl w:val="0"/>
          <w:numId w:val="7"/>
        </w:numPr>
        <w:spacing w:line="276" w:lineRule="auto"/>
        <w:jc w:val="both"/>
        <w:rPr>
          <w:rFonts w:ascii="Calibri" w:hAnsi="Calibri" w:cs="Calibri"/>
        </w:rPr>
      </w:pPr>
      <w:r w:rsidRPr="00F42583">
        <w:rPr>
          <w:rFonts w:ascii="Calibri" w:hAnsi="Calibri" w:cs="Calibri"/>
        </w:rPr>
        <w:t xml:space="preserve">malico in kosilo uživajo v jedilnici oziroma v učilnici (razredna stopnja, oddelek podaljšanega bivanja). </w:t>
      </w:r>
    </w:p>
    <w:p w14:paraId="6804AB3E" w14:textId="77777777" w:rsidR="00366498" w:rsidRPr="00F42583" w:rsidRDefault="00366498" w:rsidP="00C7208C">
      <w:pPr>
        <w:numPr>
          <w:ilvl w:val="0"/>
          <w:numId w:val="7"/>
        </w:numPr>
        <w:spacing w:line="276" w:lineRule="auto"/>
        <w:jc w:val="both"/>
        <w:rPr>
          <w:rFonts w:ascii="Calibri" w:hAnsi="Calibri" w:cs="Calibri"/>
        </w:rPr>
      </w:pPr>
      <w:r w:rsidRPr="00F42583">
        <w:rPr>
          <w:rFonts w:ascii="Calibri" w:hAnsi="Calibri" w:cs="Calibri"/>
        </w:rPr>
        <w:t>k razdeljevalnemu pultu se premikajo brez prerivanja,</w:t>
      </w:r>
    </w:p>
    <w:p w14:paraId="162A636F" w14:textId="77777777" w:rsidR="00366498" w:rsidRPr="00F42583" w:rsidRDefault="00366498" w:rsidP="00C7208C">
      <w:pPr>
        <w:numPr>
          <w:ilvl w:val="0"/>
          <w:numId w:val="7"/>
        </w:numPr>
        <w:spacing w:line="276" w:lineRule="auto"/>
        <w:jc w:val="both"/>
        <w:rPr>
          <w:rFonts w:ascii="Calibri" w:hAnsi="Calibri" w:cs="Calibri"/>
        </w:rPr>
      </w:pPr>
      <w:r w:rsidRPr="00F42583">
        <w:rPr>
          <w:rFonts w:ascii="Calibri" w:hAnsi="Calibri" w:cs="Calibri"/>
        </w:rPr>
        <w:t>pravilno uporabljajo jedilni pribor in kulturno zaužijejo hrano,</w:t>
      </w:r>
    </w:p>
    <w:p w14:paraId="7335611A" w14:textId="77777777" w:rsidR="00366498" w:rsidRPr="00F42583" w:rsidRDefault="00366498" w:rsidP="00C7208C">
      <w:pPr>
        <w:numPr>
          <w:ilvl w:val="0"/>
          <w:numId w:val="7"/>
        </w:numPr>
        <w:spacing w:line="276" w:lineRule="auto"/>
        <w:jc w:val="both"/>
        <w:rPr>
          <w:rFonts w:ascii="Calibri" w:hAnsi="Calibri" w:cs="Calibri"/>
        </w:rPr>
      </w:pPr>
      <w:r w:rsidRPr="00F42583">
        <w:rPr>
          <w:rFonts w:ascii="Calibri" w:hAnsi="Calibri" w:cs="Calibri"/>
        </w:rPr>
        <w:t>po končanem obroku za seboj pospravijo prostor in po navodilih razvrstijo odpadke,</w:t>
      </w:r>
      <w:r w:rsidR="00A00AB7" w:rsidRPr="00F42583">
        <w:rPr>
          <w:rFonts w:ascii="Calibri" w:hAnsi="Calibri" w:cs="Calibri"/>
        </w:rPr>
        <w:t xml:space="preserve"> mize po malici pobrišeta dežurna učenca,</w:t>
      </w:r>
    </w:p>
    <w:p w14:paraId="61DB2318" w14:textId="77777777" w:rsidR="00366498" w:rsidRPr="00F42583" w:rsidRDefault="00366498" w:rsidP="00C7208C">
      <w:pPr>
        <w:numPr>
          <w:ilvl w:val="0"/>
          <w:numId w:val="7"/>
        </w:numPr>
        <w:spacing w:line="276" w:lineRule="auto"/>
        <w:jc w:val="both"/>
        <w:rPr>
          <w:rFonts w:ascii="Calibri" w:hAnsi="Calibri" w:cs="Calibri"/>
        </w:rPr>
      </w:pPr>
      <w:r w:rsidRPr="00F42583">
        <w:rPr>
          <w:rFonts w:ascii="Calibri" w:hAnsi="Calibri" w:cs="Calibri"/>
        </w:rPr>
        <w:t>mirno, tiho in urejeno zapustijo jedilnico</w:t>
      </w:r>
      <w:r w:rsidR="00A00AB7" w:rsidRPr="00F42583">
        <w:rPr>
          <w:rFonts w:ascii="Calibri" w:hAnsi="Calibri" w:cs="Calibri"/>
        </w:rPr>
        <w:t>,</w:t>
      </w:r>
    </w:p>
    <w:p w14:paraId="2EDE4B47" w14:textId="77777777" w:rsidR="00A00AB7" w:rsidRPr="00F42583" w:rsidRDefault="00A00AB7" w:rsidP="00C7208C">
      <w:pPr>
        <w:numPr>
          <w:ilvl w:val="0"/>
          <w:numId w:val="7"/>
        </w:numPr>
        <w:spacing w:line="276" w:lineRule="auto"/>
        <w:jc w:val="both"/>
        <w:rPr>
          <w:rFonts w:ascii="Calibri" w:hAnsi="Calibri" w:cs="Calibri"/>
        </w:rPr>
      </w:pPr>
      <w:r w:rsidRPr="00F42583">
        <w:rPr>
          <w:rFonts w:ascii="Calibri" w:hAnsi="Calibri" w:cs="Calibri"/>
        </w:rPr>
        <w:t>hrane ne odnašajo iz jedilnice,</w:t>
      </w:r>
    </w:p>
    <w:p w14:paraId="20FAAA6D" w14:textId="77777777" w:rsidR="00366498" w:rsidRPr="00F42583" w:rsidRDefault="00366498" w:rsidP="00C7208C">
      <w:pPr>
        <w:numPr>
          <w:ilvl w:val="0"/>
          <w:numId w:val="7"/>
        </w:numPr>
        <w:spacing w:line="276" w:lineRule="auto"/>
        <w:jc w:val="both"/>
        <w:rPr>
          <w:rFonts w:ascii="Calibri" w:hAnsi="Calibri" w:cs="Calibri"/>
        </w:rPr>
      </w:pPr>
      <w:r w:rsidRPr="00F42583">
        <w:rPr>
          <w:rFonts w:ascii="Calibri" w:hAnsi="Calibri" w:cs="Calibri"/>
        </w:rPr>
        <w:t>med prehranjevanjem upoštevajo pravila kulturnega obnašanja v jedilnici,</w:t>
      </w:r>
    </w:p>
    <w:p w14:paraId="4B68E3F3" w14:textId="77777777" w:rsidR="00366498" w:rsidRPr="00F42583" w:rsidRDefault="00366498" w:rsidP="00C7208C">
      <w:pPr>
        <w:numPr>
          <w:ilvl w:val="0"/>
          <w:numId w:val="7"/>
        </w:numPr>
        <w:spacing w:line="276" w:lineRule="auto"/>
        <w:jc w:val="both"/>
        <w:rPr>
          <w:rFonts w:ascii="Calibri" w:hAnsi="Calibri" w:cs="Calibri"/>
        </w:rPr>
      </w:pPr>
      <w:r w:rsidRPr="00F42583">
        <w:rPr>
          <w:rFonts w:ascii="Calibri" w:hAnsi="Calibri" w:cs="Calibri"/>
        </w:rPr>
        <w:t>starši upoštevajo pravila prijavljanja in odjavljanja malic ter kosil.</w:t>
      </w:r>
    </w:p>
    <w:p w14:paraId="11FDBEA4" w14:textId="77777777" w:rsidR="005B7139" w:rsidRPr="00F42583" w:rsidRDefault="005B7139" w:rsidP="005B7139">
      <w:pPr>
        <w:spacing w:line="276" w:lineRule="auto"/>
        <w:ind w:left="360"/>
        <w:jc w:val="both"/>
        <w:rPr>
          <w:rFonts w:ascii="Calibri" w:hAnsi="Calibri" w:cs="Calibri"/>
        </w:rPr>
      </w:pPr>
    </w:p>
    <w:p w14:paraId="4E87597E" w14:textId="77777777" w:rsidR="00F408A1" w:rsidRPr="00F42583" w:rsidRDefault="00366498" w:rsidP="00BC0BE9">
      <w:pPr>
        <w:pStyle w:val="Telobesedila"/>
      </w:pPr>
      <w:r w:rsidRPr="00F42583">
        <w:t>Jedilnik za tekoči mesec je javno objavljen na oglasni deski v jedilnici šole in na šolski</w:t>
      </w:r>
      <w:r w:rsidR="00A00AB7" w:rsidRPr="00F42583">
        <w:t xml:space="preserve"> </w:t>
      </w:r>
      <w:r w:rsidRPr="00F42583">
        <w:t>spletni strani.</w:t>
      </w:r>
    </w:p>
    <w:p w14:paraId="39810E4A" w14:textId="77777777" w:rsidR="00AF26F8" w:rsidRPr="00F42583" w:rsidRDefault="00AF26F8" w:rsidP="00BC0BE9">
      <w:pPr>
        <w:pStyle w:val="Telobesedila"/>
      </w:pPr>
      <w:r w:rsidRPr="00F42583">
        <w:lastRenderedPageBreak/>
        <w:t xml:space="preserve">V šolo je prepovedano prinašati doma pripravljene obroke, napitke ali prehranske izdelke, ki niso pripravljeni v šolski kuhinji. </w:t>
      </w:r>
    </w:p>
    <w:p w14:paraId="270E0CB8" w14:textId="77777777" w:rsidR="00366498" w:rsidRPr="00F42583" w:rsidRDefault="00366498" w:rsidP="00BC0BE9">
      <w:pPr>
        <w:pStyle w:val="Telobesedila"/>
      </w:pPr>
    </w:p>
    <w:p w14:paraId="610AAE88" w14:textId="77777777" w:rsidR="00F44A0B" w:rsidRPr="00F42583" w:rsidRDefault="00F44A0B" w:rsidP="00C030E3">
      <w:pPr>
        <w:pStyle w:val="Naslov1"/>
      </w:pPr>
      <w:bookmarkStart w:id="36" w:name="_Toc130033273"/>
      <w:r w:rsidRPr="00F42583">
        <w:t>ORGANIZIRANOST UČENCEV</w:t>
      </w:r>
      <w:bookmarkEnd w:id="36"/>
      <w:r w:rsidRPr="00F42583">
        <w:t xml:space="preserve"> </w:t>
      </w:r>
    </w:p>
    <w:p w14:paraId="71D68061" w14:textId="77777777" w:rsidR="007C46D1" w:rsidRPr="00F42583" w:rsidRDefault="00E90B88" w:rsidP="00BC0BE9">
      <w:pPr>
        <w:pStyle w:val="Telobesedila"/>
      </w:pPr>
      <w:r w:rsidRPr="00F42583">
        <w:t>U</w:t>
      </w:r>
      <w:r w:rsidR="007C46D1" w:rsidRPr="00F42583">
        <w:t>čenci so organizirani v oddelčne skupnosti, šolsko skupnost učencev in šolski parlament.</w:t>
      </w:r>
    </w:p>
    <w:p w14:paraId="4D07F56F" w14:textId="77777777" w:rsidR="007C46D1" w:rsidRPr="00F42583" w:rsidRDefault="007C46D1" w:rsidP="00BC0BE9">
      <w:pPr>
        <w:pStyle w:val="Telobesedila"/>
      </w:pPr>
      <w:r w:rsidRPr="00F42583">
        <w:t>Oddelčna skupnost</w:t>
      </w:r>
    </w:p>
    <w:p w14:paraId="455F8841" w14:textId="77777777" w:rsidR="007C46D1" w:rsidRPr="00F42583" w:rsidRDefault="007C46D1" w:rsidP="00BC0BE9">
      <w:pPr>
        <w:pStyle w:val="Telobesedila"/>
      </w:pPr>
      <w:r w:rsidRPr="00F42583">
        <w:t>Oddelčna skupnost je temeljna oblika organiziranosti učencev enega oddelka, kjer učenci pri</w:t>
      </w:r>
      <w:r w:rsidR="00E90B88" w:rsidRPr="00F42583">
        <w:t xml:space="preserve"> </w:t>
      </w:r>
      <w:r w:rsidRPr="00F42583">
        <w:t>razrednih urah obravnavajo razna vprašanja, oblikujejo predloge za boljše delo in rešujejo</w:t>
      </w:r>
      <w:r w:rsidR="00CB02A2" w:rsidRPr="00F42583">
        <w:t xml:space="preserve"> </w:t>
      </w:r>
      <w:r w:rsidRPr="00F42583">
        <w:t>probleme, tako da:</w:t>
      </w:r>
      <w:r w:rsidR="00E90B88" w:rsidRPr="00F42583">
        <w:t xml:space="preserve"> obravnavajo</w:t>
      </w:r>
      <w:r w:rsidRPr="00F42583">
        <w:t xml:space="preserve"> Vzgojn</w:t>
      </w:r>
      <w:r w:rsidR="00E90B88" w:rsidRPr="00F42583">
        <w:t>i</w:t>
      </w:r>
      <w:r w:rsidRPr="00F42583">
        <w:t xml:space="preserve"> načrt, pravil</w:t>
      </w:r>
      <w:r w:rsidR="00E90B88" w:rsidRPr="00F42583">
        <w:t>a</w:t>
      </w:r>
      <w:r w:rsidRPr="00F42583">
        <w:t xml:space="preserve"> Šolskega reda ter izvajajo sprejete</w:t>
      </w:r>
      <w:r w:rsidR="00E90B88" w:rsidRPr="00F42583">
        <w:t xml:space="preserve"> </w:t>
      </w:r>
      <w:r w:rsidRPr="00F42583">
        <w:t>dogovore</w:t>
      </w:r>
      <w:r w:rsidR="00E90B88" w:rsidRPr="00F42583">
        <w:t xml:space="preserve">; </w:t>
      </w:r>
      <w:r w:rsidRPr="00F42583">
        <w:t>obravnavajo učni uspeh</w:t>
      </w:r>
      <w:r w:rsidR="00E90B88" w:rsidRPr="00F42583">
        <w:t xml:space="preserve">; </w:t>
      </w:r>
      <w:r w:rsidRPr="00F42583">
        <w:t>organizirajo medsebojno pomoč</w:t>
      </w:r>
      <w:r w:rsidR="00E90B88" w:rsidRPr="00F42583">
        <w:t xml:space="preserve">; </w:t>
      </w:r>
      <w:r w:rsidRPr="00F42583">
        <w:t>oblikujejo predloge za pohvale in nagrade ter obravnavajo kršitve</w:t>
      </w:r>
      <w:r w:rsidR="00E90B88" w:rsidRPr="00F42583">
        <w:t xml:space="preserve">; </w:t>
      </w:r>
      <w:r w:rsidRPr="00F42583">
        <w:t>sodelujejo pri izbiri vsebin ur oddelčnih skupnosti</w:t>
      </w:r>
      <w:r w:rsidR="00E90B88" w:rsidRPr="00F42583">
        <w:t xml:space="preserve">; </w:t>
      </w:r>
      <w:r w:rsidRPr="00F42583">
        <w:t>izvajajo tematske delavnice</w:t>
      </w:r>
      <w:r w:rsidR="00E90B88" w:rsidRPr="00F42583">
        <w:t>;</w:t>
      </w:r>
      <w:r w:rsidRPr="00F42583">
        <w:t xml:space="preserve"> sodelujejo v šolskih projektih </w:t>
      </w:r>
      <w:r w:rsidR="00E90B88" w:rsidRPr="00F42583">
        <w:t>ipd.</w:t>
      </w:r>
    </w:p>
    <w:p w14:paraId="7CFAF2C9" w14:textId="77777777" w:rsidR="007C46D1" w:rsidRPr="00F42583" w:rsidRDefault="007C46D1" w:rsidP="00BC0BE9">
      <w:pPr>
        <w:pStyle w:val="Telobesedila"/>
      </w:pPr>
      <w:r w:rsidRPr="00F42583">
        <w:t>Skupnost učencev šole</w:t>
      </w:r>
    </w:p>
    <w:p w14:paraId="42410CAB" w14:textId="77777777" w:rsidR="007C46D1" w:rsidRPr="00F42583" w:rsidRDefault="007C46D1" w:rsidP="00BC0BE9">
      <w:pPr>
        <w:pStyle w:val="Telobesedila"/>
      </w:pPr>
      <w:r w:rsidRPr="00F42583">
        <w:t>Za uveljavljanje svojih pravic in interesov se oddelčne skupnosti preko svojih predstavnikov</w:t>
      </w:r>
      <w:r w:rsidR="00CB02A2" w:rsidRPr="00F42583">
        <w:t xml:space="preserve"> </w:t>
      </w:r>
      <w:r w:rsidRPr="00F42583">
        <w:t>povezujejo v skupnost učencev šole, ki sprejme letni program dela. Skupnost učencev ima</w:t>
      </w:r>
      <w:r w:rsidR="00CB02A2" w:rsidRPr="00F42583">
        <w:t xml:space="preserve"> </w:t>
      </w:r>
      <w:r w:rsidRPr="00F42583">
        <w:t>mentorja, ki ga izmed strokovnih delavcev šole imenuje ravnatelj.</w:t>
      </w:r>
      <w:r w:rsidR="00CB02A2" w:rsidRPr="00F42583">
        <w:t xml:space="preserve"> </w:t>
      </w:r>
      <w:r w:rsidRPr="00F42583">
        <w:t>Skupnost učencev šole sestavljata po dva učenca iz vsake oddelčne skupnosti. Ti učenci pod</w:t>
      </w:r>
      <w:r w:rsidR="00CB02A2" w:rsidRPr="00F42583">
        <w:t xml:space="preserve"> </w:t>
      </w:r>
      <w:r w:rsidRPr="00F42583">
        <w:t>vodstvom mentorja</w:t>
      </w:r>
      <w:r w:rsidR="00CB02A2" w:rsidRPr="00F42583">
        <w:t xml:space="preserve"> </w:t>
      </w:r>
      <w:r w:rsidRPr="00F42583">
        <w:t>opravljajo različne dejavnosti za izboljšanje medsebojnih odnosov, čuta do</w:t>
      </w:r>
      <w:r w:rsidR="00CB02A2" w:rsidRPr="00F42583">
        <w:t xml:space="preserve"> </w:t>
      </w:r>
      <w:r w:rsidRPr="00F42583">
        <w:t>soljudi, zaznavajo nasilje, urejajo notranje življenje oddelkov, organizirajo šolski parlament ...</w:t>
      </w:r>
    </w:p>
    <w:p w14:paraId="548FDB81" w14:textId="77777777" w:rsidR="007C46D1" w:rsidRPr="00F42583" w:rsidRDefault="007C46D1" w:rsidP="00BC0BE9">
      <w:pPr>
        <w:pStyle w:val="Telobesedila"/>
      </w:pPr>
      <w:r w:rsidRPr="00F42583">
        <w:t>Šolski parlament</w:t>
      </w:r>
    </w:p>
    <w:p w14:paraId="2DE4C678" w14:textId="77777777" w:rsidR="00F44A0B" w:rsidRPr="00F42583" w:rsidRDefault="007C46D1" w:rsidP="00BC0BE9">
      <w:pPr>
        <w:pStyle w:val="Telobesedila"/>
      </w:pPr>
      <w:r w:rsidRPr="00F42583">
        <w:t>Šolski parlament je izvršilni organ skupnosti učencev šole. Sestavljajo ga učenci, ki jih izvoli</w:t>
      </w:r>
      <w:r w:rsidR="00CB02A2" w:rsidRPr="00F42583">
        <w:t xml:space="preserve"> </w:t>
      </w:r>
      <w:r w:rsidRPr="00F42583">
        <w:t>skupnost učencev šole. Število predstavnikov je toliko, kolikor je oddelkov na šoli. Sklicatelj</w:t>
      </w:r>
      <w:r w:rsidR="00CB02A2" w:rsidRPr="00F42583">
        <w:t xml:space="preserve"> </w:t>
      </w:r>
      <w:r w:rsidRPr="00F42583">
        <w:t>šolskega parlamenta je mentor skupnosti učencev šole. Pobudo za sklic šolskega parlamenta</w:t>
      </w:r>
      <w:r w:rsidR="00CB02A2" w:rsidRPr="00F42583">
        <w:t xml:space="preserve"> </w:t>
      </w:r>
      <w:r w:rsidRPr="00F42583">
        <w:t>lahko poda tudi predstavnik oddelčne skupnosti ali ravnatelj. Šolski parlament se skliče</w:t>
      </w:r>
      <w:r w:rsidR="00CB02A2" w:rsidRPr="00F42583">
        <w:t xml:space="preserve"> </w:t>
      </w:r>
      <w:r w:rsidRPr="00F42583">
        <w:t>najmanj</w:t>
      </w:r>
      <w:r w:rsidR="00CB02A2" w:rsidRPr="00F42583">
        <w:t xml:space="preserve"> </w:t>
      </w:r>
      <w:r w:rsidRPr="00F42583">
        <w:t>enkrat letno.</w:t>
      </w:r>
    </w:p>
    <w:p w14:paraId="3C9EC4EF" w14:textId="77777777" w:rsidR="00CB02A2" w:rsidRPr="00F42583" w:rsidRDefault="00CB02A2" w:rsidP="00BC0BE9">
      <w:pPr>
        <w:pStyle w:val="Telobesedila"/>
      </w:pPr>
    </w:p>
    <w:p w14:paraId="31F5C869" w14:textId="77777777" w:rsidR="00CB02A2" w:rsidRPr="00F42583" w:rsidRDefault="00C030E3" w:rsidP="00C030E3">
      <w:pPr>
        <w:pStyle w:val="Naslov1"/>
      </w:pPr>
      <w:r w:rsidRPr="00F42583">
        <w:br w:type="page"/>
      </w:r>
      <w:bookmarkStart w:id="37" w:name="_Toc130033274"/>
      <w:r w:rsidR="00CB02A2" w:rsidRPr="00F42583">
        <w:lastRenderedPageBreak/>
        <w:t>OPRAVIČEVANJE ODSOTNOSTI</w:t>
      </w:r>
      <w:bookmarkEnd w:id="37"/>
    </w:p>
    <w:p w14:paraId="3D1637D7" w14:textId="77777777" w:rsidR="00514C4B" w:rsidRPr="00F42583" w:rsidRDefault="00CB02A2" w:rsidP="00BC0BE9">
      <w:pPr>
        <w:pStyle w:val="Telobesedila"/>
      </w:pPr>
      <w:r w:rsidRPr="00F42583">
        <w:t xml:space="preserve">K uram pouka (ki je določen z urnikom) prihajajo učenci in učitelji točno. V primeru zamude so se učenci dolžni opravičiti in navesti vzrok. </w:t>
      </w:r>
    </w:p>
    <w:p w14:paraId="186908D4" w14:textId="752BFE9D" w:rsidR="00CB02A2" w:rsidRPr="00F42583" w:rsidRDefault="00CB02A2" w:rsidP="00BC0BE9">
      <w:pPr>
        <w:pStyle w:val="Telobesedila"/>
      </w:pPr>
      <w:r w:rsidRPr="00F42583">
        <w:t xml:space="preserve">Tri- in večkratna neopravičena zamuda se </w:t>
      </w:r>
      <w:r w:rsidR="000A1B8D">
        <w:t>evidentira kot</w:t>
      </w:r>
      <w:r w:rsidRPr="00F42583">
        <w:t xml:space="preserve"> neopravičen</w:t>
      </w:r>
      <w:r w:rsidR="000A1B8D">
        <w:t>a</w:t>
      </w:r>
      <w:r w:rsidRPr="00F42583">
        <w:t xml:space="preserve"> ur</w:t>
      </w:r>
      <w:r w:rsidR="000A1B8D">
        <w:t>a</w:t>
      </w:r>
      <w:r w:rsidRPr="00F42583">
        <w:t>.</w:t>
      </w:r>
    </w:p>
    <w:p w14:paraId="108458B4" w14:textId="77777777" w:rsidR="00CB02A2" w:rsidRPr="00F42583" w:rsidRDefault="00CB02A2" w:rsidP="00BC0BE9">
      <w:pPr>
        <w:pStyle w:val="Telobesedila"/>
      </w:pPr>
      <w:r w:rsidRPr="00F42583">
        <w:t>Vsak izostanek svojega otroka morajo starši opravičiti v roku petih delovnih dni po prihodu</w:t>
      </w:r>
      <w:r w:rsidR="00C030E3" w:rsidRPr="00F42583">
        <w:t xml:space="preserve"> </w:t>
      </w:r>
      <w:r w:rsidRPr="00F42583">
        <w:t>učenca v šolo. Izostanek do 5 delovnih dni opravičijo starši, daljšega pa zdravnik.</w:t>
      </w:r>
    </w:p>
    <w:p w14:paraId="404BA0E5" w14:textId="77777777" w:rsidR="00CB02A2" w:rsidRPr="00F42583" w:rsidRDefault="00CB02A2" w:rsidP="00BC0BE9">
      <w:pPr>
        <w:pStyle w:val="Telobesedila"/>
      </w:pPr>
      <w:r w:rsidRPr="00F42583">
        <w:t>Koriščenje prostih dni so starši dolžni najaviti 3 dni pred izostankom. Ravnatelj lahko na željo</w:t>
      </w:r>
      <w:r w:rsidR="00C030E3" w:rsidRPr="00F42583">
        <w:t xml:space="preserve"> </w:t>
      </w:r>
      <w:r w:rsidRPr="00F42583">
        <w:t>staršev iz opravičljivih razlogov dovoli učencu daljši izostanek od pouka.</w:t>
      </w:r>
    </w:p>
    <w:p w14:paraId="3068512D" w14:textId="77777777" w:rsidR="00632874" w:rsidRPr="00F42583" w:rsidRDefault="00CB02A2" w:rsidP="00BC0BE9">
      <w:pPr>
        <w:pStyle w:val="Telobesedila"/>
      </w:pPr>
      <w:r w:rsidRPr="00F42583">
        <w:t xml:space="preserve">V času izvajanja </w:t>
      </w:r>
      <w:proofErr w:type="spellStart"/>
      <w:r w:rsidRPr="00F42583">
        <w:t>dne</w:t>
      </w:r>
      <w:r w:rsidR="00632874" w:rsidRPr="00F42583">
        <w:t>vov</w:t>
      </w:r>
      <w:proofErr w:type="spellEnd"/>
      <w:r w:rsidRPr="00F42583">
        <w:t xml:space="preserve"> dejavnosti, ki </w:t>
      </w:r>
      <w:r w:rsidR="00632874" w:rsidRPr="00F42583">
        <w:t xml:space="preserve">se </w:t>
      </w:r>
      <w:r w:rsidRPr="00F42583">
        <w:t>izvajajo izven šole (npr. obisk kina, gledališča</w:t>
      </w:r>
      <w:r w:rsidR="00632874" w:rsidRPr="00F42583">
        <w:t xml:space="preserve"> ali </w:t>
      </w:r>
      <w:r w:rsidRPr="00F42583">
        <w:t>druge zunanje ustanove) lahko starši le z izrecnim pisnim dovoljenjem dovolijo, da učenci ostanejo izven šole</w:t>
      </w:r>
      <w:r w:rsidR="00632874" w:rsidRPr="00F42583">
        <w:t xml:space="preserve"> ter sami </w:t>
      </w:r>
      <w:r w:rsidR="00A03B7D" w:rsidRPr="00F42583">
        <w:t xml:space="preserve">odidejo z dneva dejavnosti po zaključku le-te. </w:t>
      </w:r>
      <w:r w:rsidR="00632874" w:rsidRPr="00F42583">
        <w:t>Določilo velja le, kadar se dan dejavnosti ne zaključi v šoli; v tem primeru morajo učenci z učitelji nazaj v šolo.</w:t>
      </w:r>
    </w:p>
    <w:p w14:paraId="2CFEF8FA" w14:textId="77777777" w:rsidR="00CB02A2" w:rsidRPr="00F42583" w:rsidRDefault="00CB02A2" w:rsidP="00BC0BE9">
      <w:pPr>
        <w:pStyle w:val="Telobesedila"/>
      </w:pPr>
      <w:r w:rsidRPr="00F42583">
        <w:t>Izreden odhod iz šole (slabo počutje, zdravniški pregledi, druge obveznosti ...) je dovoljen le z</w:t>
      </w:r>
      <w:r w:rsidR="00C030E3" w:rsidRPr="00F42583">
        <w:t xml:space="preserve"> </w:t>
      </w:r>
      <w:r w:rsidRPr="00F42583">
        <w:t>vednostjo razrednika oziroma učitelja, ki v razredu poučuje v času odhoda, in to v spremstvu</w:t>
      </w:r>
      <w:r w:rsidR="00C030E3" w:rsidRPr="00F42583">
        <w:t xml:space="preserve"> </w:t>
      </w:r>
      <w:r w:rsidRPr="00F42583">
        <w:t>staršev ali skrbnikov učenca.</w:t>
      </w:r>
    </w:p>
    <w:p w14:paraId="4CA24930" w14:textId="77777777" w:rsidR="00CB02A2" w:rsidRPr="00F42583" w:rsidRDefault="00CB02A2" w:rsidP="00BC0BE9">
      <w:pPr>
        <w:pStyle w:val="Telobesedila"/>
      </w:pPr>
      <w:r w:rsidRPr="00F42583">
        <w:t>Učenec je lahko iz zdravstvenih razlogov oproščen sodelovanja pri določenih urah pouka in</w:t>
      </w:r>
      <w:r w:rsidR="00C030E3" w:rsidRPr="00F42583">
        <w:t xml:space="preserve"> </w:t>
      </w:r>
      <w:r w:rsidRPr="00F42583">
        <w:t>drugih dejavnostih, če starši razredniku predložijo mnenje in navodilo zdravstvene službe.</w:t>
      </w:r>
    </w:p>
    <w:p w14:paraId="08DEA363" w14:textId="77777777" w:rsidR="0036717E" w:rsidRPr="00F42583" w:rsidRDefault="0036717E" w:rsidP="00BC0BE9">
      <w:pPr>
        <w:pStyle w:val="Telobesedila"/>
      </w:pPr>
      <w:r w:rsidRPr="00F42583">
        <w:t>Učenec je iz zdravstvenih razlogov deloma ali popolnoma oproščen pouka šport</w:t>
      </w:r>
      <w:r w:rsidR="009A0A3B" w:rsidRPr="00F42583">
        <w:t>e vzgoje</w:t>
      </w:r>
      <w:r w:rsidRPr="00F42583">
        <w:t>. V kolikor je učenec deloma oproščen pouka športne vzgoje (npr. zaradi poškodbe roke…), lahko zdravnik predpiše vaje za športno vzgojo in učenec lahko te vaje izvaja pri pouku šport.</w:t>
      </w:r>
    </w:p>
    <w:p w14:paraId="602EC47C" w14:textId="77777777" w:rsidR="00CB02A2" w:rsidRPr="00F42583" w:rsidRDefault="00CB02A2" w:rsidP="00BC0BE9">
      <w:pPr>
        <w:pStyle w:val="Telobesedila"/>
      </w:pPr>
      <w:r w:rsidRPr="00F42583">
        <w:t>O odsotnosti zaradi sodelovanja na športnih, kulturnih in drugih tekmovanjih in srečanjih, na</w:t>
      </w:r>
      <w:r w:rsidR="00C030E3" w:rsidRPr="00F42583">
        <w:t xml:space="preserve"> </w:t>
      </w:r>
      <w:r w:rsidRPr="00F42583">
        <w:t xml:space="preserve">katerih učenci zastopajo šolo, razrednik </w:t>
      </w:r>
      <w:r w:rsidR="00CE684A" w:rsidRPr="00F42583">
        <w:t xml:space="preserve">oz. mentor posamezne dejavnosti </w:t>
      </w:r>
      <w:r w:rsidRPr="00F42583">
        <w:t>obvesti starše.</w:t>
      </w:r>
    </w:p>
    <w:p w14:paraId="7D34B9BC" w14:textId="77777777" w:rsidR="00632874" w:rsidRPr="00F42583" w:rsidRDefault="00632874" w:rsidP="00BC0BE9">
      <w:pPr>
        <w:pStyle w:val="Telobesedila"/>
      </w:pPr>
    </w:p>
    <w:p w14:paraId="6AC668B1" w14:textId="77777777" w:rsidR="00F5143F" w:rsidRPr="00F42583" w:rsidRDefault="00C030E3" w:rsidP="00C030E3">
      <w:pPr>
        <w:pStyle w:val="Naslov1"/>
      </w:pPr>
      <w:r w:rsidRPr="00F42583">
        <w:br w:type="page"/>
      </w:r>
      <w:bookmarkStart w:id="38" w:name="_Toc130033275"/>
      <w:r w:rsidR="00F5143F" w:rsidRPr="00F42583">
        <w:lastRenderedPageBreak/>
        <w:t>PREHODNE IN KONČNE DOLOČBE</w:t>
      </w:r>
      <w:bookmarkEnd w:id="38"/>
      <w:r w:rsidR="00F5143F" w:rsidRPr="00F42583">
        <w:t xml:space="preserve"> </w:t>
      </w:r>
    </w:p>
    <w:p w14:paraId="58AB30D5" w14:textId="77777777" w:rsidR="005D7B48" w:rsidRPr="00F42583" w:rsidRDefault="005D7B48" w:rsidP="00C030E3">
      <w:pPr>
        <w:pStyle w:val="Naslov2"/>
        <w:rPr>
          <w:w w:val="100"/>
        </w:rPr>
      </w:pPr>
      <w:bookmarkStart w:id="39" w:name="_Toc130033276"/>
      <w:r w:rsidRPr="00F42583">
        <w:rPr>
          <w:w w:val="100"/>
        </w:rPr>
        <w:t xml:space="preserve">Kršitve </w:t>
      </w:r>
      <w:r w:rsidR="003C5F6C" w:rsidRPr="00F42583">
        <w:rPr>
          <w:w w:val="100"/>
        </w:rPr>
        <w:t>P</w:t>
      </w:r>
      <w:r w:rsidRPr="00F42583">
        <w:rPr>
          <w:w w:val="100"/>
        </w:rPr>
        <w:t xml:space="preserve">ravil </w:t>
      </w:r>
      <w:r w:rsidR="003C5F6C" w:rsidRPr="00F42583">
        <w:rPr>
          <w:w w:val="100"/>
        </w:rPr>
        <w:t>š</w:t>
      </w:r>
      <w:r w:rsidRPr="00F42583">
        <w:rPr>
          <w:w w:val="100"/>
        </w:rPr>
        <w:t>olskega reda</w:t>
      </w:r>
      <w:bookmarkEnd w:id="39"/>
    </w:p>
    <w:p w14:paraId="3A7D2FD3" w14:textId="77777777" w:rsidR="005D7B48" w:rsidRPr="00F42583" w:rsidRDefault="005D7B48" w:rsidP="00BC0BE9">
      <w:pPr>
        <w:pStyle w:val="Telobesedila"/>
      </w:pPr>
      <w:r w:rsidRPr="00F42583">
        <w:t>V primeru, da učenec krši Pravila šolskega reda, bo šola kršitev obravnavala v skladu s sprejetim Vzgojnim načrtom šole in s sprejetimi Šolskimi pravili Osnove šole borcev za severno mejo.</w:t>
      </w:r>
    </w:p>
    <w:p w14:paraId="6FA08053" w14:textId="77777777" w:rsidR="00C030E3" w:rsidRPr="00F42583" w:rsidRDefault="00C030E3" w:rsidP="00BC0BE9">
      <w:pPr>
        <w:pStyle w:val="Telobesedila"/>
      </w:pPr>
    </w:p>
    <w:p w14:paraId="7B67E5B6" w14:textId="77777777" w:rsidR="005D7B48" w:rsidRPr="00F42583" w:rsidRDefault="005D7B48" w:rsidP="00C030E3">
      <w:pPr>
        <w:pStyle w:val="Naslov2"/>
        <w:rPr>
          <w:w w:val="100"/>
        </w:rPr>
      </w:pPr>
      <w:bookmarkStart w:id="40" w:name="_Toc130033277"/>
      <w:r w:rsidRPr="00F42583">
        <w:rPr>
          <w:w w:val="100"/>
        </w:rPr>
        <w:t>Spremembe in dopolnitve Šolskega reda</w:t>
      </w:r>
      <w:bookmarkEnd w:id="40"/>
    </w:p>
    <w:p w14:paraId="5BE4772B" w14:textId="77777777" w:rsidR="005D7B48" w:rsidRPr="00F42583" w:rsidRDefault="005D7B48" w:rsidP="00BC0BE9">
      <w:pPr>
        <w:pStyle w:val="Telobesedila"/>
      </w:pPr>
      <w:r w:rsidRPr="00F42583">
        <w:t>Spremembe in dopolnitve Šolskega reda se sprejemajo in dopolnjujejo po postopku, ki velja za sprejemanje splošnih aktov šole.</w:t>
      </w:r>
    </w:p>
    <w:p w14:paraId="66BC96CB" w14:textId="77777777" w:rsidR="00C030E3" w:rsidRPr="00F42583" w:rsidRDefault="00C030E3" w:rsidP="00BC0BE9">
      <w:pPr>
        <w:pStyle w:val="Telobesedila"/>
      </w:pPr>
    </w:p>
    <w:p w14:paraId="6BF1D258" w14:textId="77777777" w:rsidR="005D7B48" w:rsidRPr="00F42583" w:rsidRDefault="005D7B48" w:rsidP="00C030E3">
      <w:pPr>
        <w:pStyle w:val="Naslov2"/>
        <w:rPr>
          <w:w w:val="100"/>
        </w:rPr>
      </w:pPr>
      <w:bookmarkStart w:id="41" w:name="_Toc130033278"/>
      <w:r w:rsidRPr="00F42583">
        <w:rPr>
          <w:w w:val="100"/>
        </w:rPr>
        <w:t>Obveščanje</w:t>
      </w:r>
      <w:bookmarkEnd w:id="41"/>
    </w:p>
    <w:p w14:paraId="371F69B0" w14:textId="77777777" w:rsidR="005D7B48" w:rsidRPr="00F42583" w:rsidRDefault="005D7B48" w:rsidP="00BC0BE9">
      <w:pPr>
        <w:pStyle w:val="Telobesedila"/>
      </w:pPr>
      <w:r w:rsidRPr="00F42583">
        <w:t>Pravila šolskega reda se v celoti objavijo na spletni strani šole, v pisni obliki v tajništvu šole,</w:t>
      </w:r>
      <w:r w:rsidR="00C030E3" w:rsidRPr="00F42583">
        <w:t xml:space="preserve"> </w:t>
      </w:r>
      <w:r w:rsidRPr="00F42583">
        <w:t>izvlečki pa v publikaciji OŠ borcev za severno mejo.</w:t>
      </w:r>
    </w:p>
    <w:p w14:paraId="4B26582F" w14:textId="77777777" w:rsidR="00C030E3" w:rsidRPr="00F42583" w:rsidRDefault="00C030E3" w:rsidP="00BC0BE9">
      <w:pPr>
        <w:pStyle w:val="Telobesedila"/>
      </w:pPr>
    </w:p>
    <w:p w14:paraId="1911D559" w14:textId="77777777" w:rsidR="005D7B48" w:rsidRPr="00F42583" w:rsidRDefault="005D7B48" w:rsidP="00C030E3">
      <w:pPr>
        <w:pStyle w:val="Naslov2"/>
        <w:rPr>
          <w:w w:val="100"/>
        </w:rPr>
      </w:pPr>
      <w:bookmarkStart w:id="42" w:name="_Toc130033279"/>
      <w:r w:rsidRPr="00F42583">
        <w:rPr>
          <w:w w:val="100"/>
        </w:rPr>
        <w:t>Veljavnost</w:t>
      </w:r>
      <w:bookmarkEnd w:id="42"/>
      <w:r w:rsidRPr="00F42583">
        <w:rPr>
          <w:w w:val="100"/>
        </w:rPr>
        <w:t xml:space="preserve"> </w:t>
      </w:r>
    </w:p>
    <w:p w14:paraId="5C327BBD" w14:textId="77777777" w:rsidR="00202B22" w:rsidRPr="00F42583" w:rsidRDefault="00202B22" w:rsidP="00BC0BE9">
      <w:pPr>
        <w:pStyle w:val="Telobesedila"/>
      </w:pPr>
      <w:r w:rsidRPr="00F42583">
        <w:t xml:space="preserve">Pravila Šolskega reda začnejo veljati po obravnavi na Svetu staršev, dne </w:t>
      </w:r>
      <w:r w:rsidRPr="0060240D">
        <w:t>15. 3. 2023</w:t>
      </w:r>
      <w:r w:rsidRPr="00F42583">
        <w:t xml:space="preserve"> ter se po potrebi dopolnjujejo in spreminjajo. </w:t>
      </w:r>
    </w:p>
    <w:p w14:paraId="17C1FBA5" w14:textId="77777777" w:rsidR="006C768B" w:rsidRPr="00F42583" w:rsidRDefault="006C768B" w:rsidP="006C768B">
      <w:pPr>
        <w:rPr>
          <w:lang w:bidi="sl-SI"/>
        </w:rPr>
      </w:pPr>
    </w:p>
    <w:p w14:paraId="07DFB7B2" w14:textId="77777777" w:rsidR="006C768B" w:rsidRPr="00F42583" w:rsidRDefault="006C768B" w:rsidP="006C768B">
      <w:pPr>
        <w:rPr>
          <w:lang w:bidi="sl-SI"/>
        </w:rPr>
      </w:pPr>
    </w:p>
    <w:p w14:paraId="2C96D778" w14:textId="77777777" w:rsidR="006C768B" w:rsidRPr="00F42583" w:rsidRDefault="006C768B" w:rsidP="006C768B">
      <w:pPr>
        <w:rPr>
          <w:lang w:bidi="sl-SI"/>
        </w:rPr>
      </w:pPr>
    </w:p>
    <w:p w14:paraId="31D4EC17" w14:textId="77777777" w:rsidR="006C768B" w:rsidRPr="00F42583" w:rsidRDefault="006C768B" w:rsidP="006C768B">
      <w:pPr>
        <w:tabs>
          <w:tab w:val="left" w:pos="3780"/>
        </w:tabs>
        <w:rPr>
          <w:lang w:bidi="sl-SI"/>
        </w:rPr>
        <w:sectPr w:rsidR="006C768B" w:rsidRPr="00F42583" w:rsidSect="008E751D">
          <w:headerReference w:type="default" r:id="rId15"/>
          <w:pgSz w:w="11906" w:h="16838"/>
          <w:pgMar w:top="2495" w:right="1418" w:bottom="1701" w:left="1418" w:header="709" w:footer="709" w:gutter="0"/>
          <w:cols w:space="708"/>
          <w:docGrid w:linePitch="360"/>
        </w:sectPr>
      </w:pPr>
      <w:r w:rsidRPr="00F42583">
        <w:rPr>
          <w:lang w:bidi="sl-SI"/>
        </w:rPr>
        <w:tab/>
      </w:r>
    </w:p>
    <w:p w14:paraId="5071EB7F" w14:textId="77777777" w:rsidR="00F42583" w:rsidRPr="00F42583" w:rsidRDefault="00BC0BE9" w:rsidP="00F42583">
      <w:pPr>
        <w:spacing w:before="120" w:after="120" w:line="276" w:lineRule="auto"/>
        <w:ind w:left="758" w:right="1130"/>
        <w:contextualSpacing/>
        <w:jc w:val="center"/>
        <w:rPr>
          <w:rFonts w:ascii="Calibri" w:hAnsi="Calibri"/>
          <w:b/>
          <w:bCs/>
          <w:color w:val="000000"/>
          <w:sz w:val="28"/>
          <w:szCs w:val="32"/>
        </w:rPr>
      </w:pPr>
      <w:r w:rsidRPr="00E82F59">
        <w:rPr>
          <w:noProof/>
        </w:rPr>
        <w:lastRenderedPageBreak/>
        <w:drawing>
          <wp:inline distT="0" distB="0" distL="0" distR="0" wp14:anchorId="2D77E678" wp14:editId="6BD14F20">
            <wp:extent cx="3907059" cy="1080000"/>
            <wp:effectExtent l="0" t="0" r="0" b="6350"/>
            <wp:docPr id="3"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7059" cy="1080000"/>
                    </a:xfrm>
                    <a:prstGeom prst="rect">
                      <a:avLst/>
                    </a:prstGeom>
                    <a:noFill/>
                    <a:ln>
                      <a:noFill/>
                    </a:ln>
                  </pic:spPr>
                </pic:pic>
              </a:graphicData>
            </a:graphic>
          </wp:inline>
        </w:drawing>
      </w:r>
    </w:p>
    <w:p w14:paraId="3D64495E" w14:textId="77777777" w:rsidR="00F42583" w:rsidRPr="00F42583" w:rsidRDefault="00F42583" w:rsidP="00BC0BE9">
      <w:pPr>
        <w:pStyle w:val="Telobesedila"/>
      </w:pPr>
    </w:p>
    <w:p w14:paraId="4B5F7A02" w14:textId="77777777" w:rsidR="00F42583" w:rsidRPr="00F42583" w:rsidRDefault="00F42583" w:rsidP="00BC0BE9">
      <w:pPr>
        <w:pStyle w:val="Telobesedila"/>
      </w:pPr>
    </w:p>
    <w:p w14:paraId="28D876EB" w14:textId="77777777" w:rsidR="00F42583" w:rsidRPr="00F42583" w:rsidRDefault="00F42583" w:rsidP="00BC0BE9">
      <w:pPr>
        <w:pStyle w:val="Telobesedila"/>
      </w:pPr>
    </w:p>
    <w:p w14:paraId="1356E732" w14:textId="77777777" w:rsidR="00F42583" w:rsidRPr="00F42583" w:rsidRDefault="00F42583" w:rsidP="00BC0BE9">
      <w:pPr>
        <w:pStyle w:val="Telobesedila"/>
      </w:pPr>
    </w:p>
    <w:p w14:paraId="07F02A21" w14:textId="77777777" w:rsidR="00F42583" w:rsidRDefault="00F42583" w:rsidP="00BC0BE9">
      <w:pPr>
        <w:pStyle w:val="Telobesedila"/>
      </w:pPr>
    </w:p>
    <w:p w14:paraId="238CF9F9" w14:textId="77777777" w:rsidR="00C161A8" w:rsidRPr="00F42583" w:rsidRDefault="00C161A8" w:rsidP="00BC0BE9">
      <w:pPr>
        <w:pStyle w:val="Telobesedila"/>
      </w:pPr>
    </w:p>
    <w:p w14:paraId="725E91F5" w14:textId="77777777" w:rsidR="00F42583" w:rsidRPr="00F42583" w:rsidRDefault="00F42583" w:rsidP="00BC0BE9">
      <w:pPr>
        <w:pStyle w:val="Telobesedila"/>
      </w:pPr>
    </w:p>
    <w:p w14:paraId="31124F4D" w14:textId="77777777" w:rsidR="00F42583" w:rsidRDefault="00F42583" w:rsidP="00F42583">
      <w:pPr>
        <w:pStyle w:val="Naslov"/>
        <w:rPr>
          <w:rFonts w:cs="Calibri"/>
        </w:rPr>
      </w:pPr>
      <w:bookmarkStart w:id="43" w:name="_Toc130033280"/>
      <w:r>
        <w:rPr>
          <w:spacing w:val="20"/>
        </w:rPr>
        <w:t xml:space="preserve">PRILOGA </w:t>
      </w:r>
      <w:r w:rsidRPr="00F42583">
        <w:rPr>
          <w:spacing w:val="20"/>
        </w:rPr>
        <w:t>PRAVIL ŠOLSKEGA REDA</w:t>
      </w:r>
      <w:r>
        <w:rPr>
          <w:spacing w:val="20"/>
        </w:rPr>
        <w:t>:</w:t>
      </w:r>
      <w:r w:rsidRPr="00F42583">
        <w:rPr>
          <w:spacing w:val="20"/>
        </w:rPr>
        <w:t xml:space="preserve"> </w:t>
      </w:r>
      <w:r w:rsidRPr="00F42583">
        <w:rPr>
          <w:rFonts w:cs="Calibri"/>
        </w:rPr>
        <w:t>Ukrepi ob posameznih postopkih in kršitvah</w:t>
      </w:r>
      <w:bookmarkEnd w:id="43"/>
      <w:r w:rsidRPr="00F42583">
        <w:rPr>
          <w:rFonts w:cs="Calibri"/>
        </w:rPr>
        <w:t xml:space="preserve"> </w:t>
      </w:r>
    </w:p>
    <w:p w14:paraId="26791B02" w14:textId="77777777" w:rsidR="00F42583" w:rsidRDefault="00F42583" w:rsidP="00F42583">
      <w:pPr>
        <w:pStyle w:val="Naslov"/>
        <w:rPr>
          <w:spacing w:val="20"/>
        </w:rPr>
      </w:pPr>
    </w:p>
    <w:p w14:paraId="0F0DF3FF" w14:textId="77777777" w:rsidR="00BC0BE9" w:rsidRPr="00F42583" w:rsidRDefault="00BC0BE9" w:rsidP="00F42583">
      <w:pPr>
        <w:pStyle w:val="Naslov"/>
        <w:rPr>
          <w:spacing w:val="20"/>
        </w:rPr>
      </w:pPr>
    </w:p>
    <w:p w14:paraId="25563011" w14:textId="77777777" w:rsidR="00F42583" w:rsidRPr="00F42583" w:rsidRDefault="00F42583">
      <w:pPr>
        <w:rPr>
          <w:lang w:bidi="sl-SI"/>
        </w:rPr>
      </w:pPr>
    </w:p>
    <w:p w14:paraId="767EB904" w14:textId="77777777" w:rsidR="00BC0BE9" w:rsidRDefault="00BC0BE9" w:rsidP="00BC0BE9">
      <w:pPr>
        <w:spacing w:before="120" w:line="276" w:lineRule="auto"/>
        <w:contextualSpacing/>
        <w:rPr>
          <w:rFonts w:asciiTheme="minorHAnsi" w:hAnsiTheme="minorHAnsi" w:cstheme="minorHAnsi"/>
          <w:color w:val="000000"/>
        </w:rPr>
      </w:pPr>
    </w:p>
    <w:p w14:paraId="768CBB2C" w14:textId="77777777" w:rsidR="00BC0BE9" w:rsidRDefault="00BC0BE9" w:rsidP="00BC0BE9">
      <w:pPr>
        <w:spacing w:before="120" w:line="276" w:lineRule="auto"/>
        <w:contextualSpacing/>
        <w:rPr>
          <w:rFonts w:asciiTheme="minorHAnsi" w:hAnsiTheme="minorHAnsi" w:cstheme="minorHAnsi"/>
          <w:color w:val="000000"/>
        </w:rPr>
      </w:pPr>
    </w:p>
    <w:p w14:paraId="0FF57668" w14:textId="77777777" w:rsidR="00BC0BE9" w:rsidRDefault="00BC0BE9" w:rsidP="00BC0BE9">
      <w:pPr>
        <w:spacing w:before="120" w:line="276" w:lineRule="auto"/>
        <w:contextualSpacing/>
        <w:rPr>
          <w:rFonts w:asciiTheme="minorHAnsi" w:hAnsiTheme="minorHAnsi" w:cstheme="minorHAnsi"/>
          <w:color w:val="000000"/>
        </w:rPr>
      </w:pPr>
    </w:p>
    <w:p w14:paraId="56CC2B27" w14:textId="77777777" w:rsidR="00BC0BE9" w:rsidRDefault="00BC0BE9" w:rsidP="00BC0BE9">
      <w:pPr>
        <w:spacing w:before="120" w:line="276" w:lineRule="auto"/>
        <w:contextualSpacing/>
        <w:rPr>
          <w:rFonts w:asciiTheme="minorHAnsi" w:hAnsiTheme="minorHAnsi" w:cstheme="minorHAnsi"/>
          <w:color w:val="000000"/>
        </w:rPr>
      </w:pPr>
    </w:p>
    <w:p w14:paraId="71A059EC" w14:textId="77777777" w:rsidR="00BC0BE9" w:rsidRDefault="00BC0BE9" w:rsidP="00BC0BE9">
      <w:pPr>
        <w:spacing w:before="120" w:line="276" w:lineRule="auto"/>
        <w:contextualSpacing/>
        <w:rPr>
          <w:rFonts w:asciiTheme="minorHAnsi" w:hAnsiTheme="minorHAnsi" w:cstheme="minorHAnsi"/>
          <w:color w:val="000000"/>
        </w:rPr>
      </w:pPr>
    </w:p>
    <w:p w14:paraId="2FA69C03" w14:textId="77777777" w:rsidR="00BC0BE9" w:rsidRDefault="00BC0BE9" w:rsidP="00BC0BE9">
      <w:pPr>
        <w:spacing w:before="120" w:line="276" w:lineRule="auto"/>
        <w:contextualSpacing/>
        <w:rPr>
          <w:rFonts w:asciiTheme="minorHAnsi" w:hAnsiTheme="minorHAnsi" w:cstheme="minorHAnsi"/>
          <w:color w:val="000000"/>
        </w:rPr>
      </w:pPr>
    </w:p>
    <w:p w14:paraId="25BBDA83" w14:textId="77777777" w:rsidR="00BC0BE9" w:rsidRDefault="00BC0BE9" w:rsidP="00BC0BE9">
      <w:pPr>
        <w:spacing w:before="120" w:line="276" w:lineRule="auto"/>
        <w:contextualSpacing/>
        <w:rPr>
          <w:rFonts w:asciiTheme="minorHAnsi" w:hAnsiTheme="minorHAnsi" w:cstheme="minorHAnsi"/>
          <w:color w:val="000000"/>
        </w:rPr>
      </w:pPr>
    </w:p>
    <w:p w14:paraId="32BA88A4" w14:textId="77777777" w:rsidR="00BC0BE9" w:rsidRDefault="00BC0BE9" w:rsidP="00BC0BE9">
      <w:pPr>
        <w:pStyle w:val="Telobesedila"/>
      </w:pPr>
    </w:p>
    <w:p w14:paraId="3918C622" w14:textId="77777777" w:rsidR="00926B23" w:rsidRPr="00F42583" w:rsidRDefault="00926B23" w:rsidP="00BC0BE9">
      <w:pPr>
        <w:pStyle w:val="Telobesedila"/>
      </w:pPr>
    </w:p>
    <w:p w14:paraId="0675D5EE" w14:textId="77777777" w:rsidR="006C768B" w:rsidRPr="00F42583" w:rsidRDefault="006C768B" w:rsidP="00BC0BE9">
      <w:pPr>
        <w:pStyle w:val="Brezrazmikov"/>
        <w:spacing w:line="276" w:lineRule="auto"/>
        <w:rPr>
          <w:lang w:bidi="sl-SI"/>
        </w:rPr>
        <w:sectPr w:rsidR="006C768B" w:rsidRPr="00F42583" w:rsidSect="008E751D">
          <w:headerReference w:type="default" r:id="rId16"/>
          <w:footerReference w:type="default" r:id="rId17"/>
          <w:pgSz w:w="11906" w:h="16838"/>
          <w:pgMar w:top="1701" w:right="1418" w:bottom="1701" w:left="1418" w:header="709" w:footer="709" w:gutter="0"/>
          <w:cols w:space="708"/>
          <w:docGrid w:linePitch="360"/>
        </w:sectPr>
      </w:pPr>
    </w:p>
    <w:p w14:paraId="719CBB30" w14:textId="77777777" w:rsidR="00F42583" w:rsidRPr="00EE20D7" w:rsidRDefault="00F42583" w:rsidP="00C7208C">
      <w:pPr>
        <w:pStyle w:val="Odstavekseznama"/>
        <w:widowControl w:val="0"/>
        <w:numPr>
          <w:ilvl w:val="0"/>
          <w:numId w:val="8"/>
        </w:numPr>
        <w:tabs>
          <w:tab w:val="left" w:pos="392"/>
        </w:tabs>
        <w:autoSpaceDE w:val="0"/>
        <w:autoSpaceDN w:val="0"/>
        <w:spacing w:before="79" w:line="360" w:lineRule="auto"/>
        <w:ind w:hanging="280"/>
        <w:jc w:val="left"/>
        <w:rPr>
          <w:rFonts w:asciiTheme="minorHAnsi" w:hAnsiTheme="minorHAnsi" w:cstheme="minorHAnsi"/>
          <w:b/>
          <w:sz w:val="28"/>
        </w:rPr>
      </w:pPr>
      <w:r w:rsidRPr="00EE20D7">
        <w:rPr>
          <w:rFonts w:asciiTheme="minorHAnsi" w:hAnsiTheme="minorHAnsi" w:cstheme="minorHAnsi"/>
          <w:b/>
          <w:sz w:val="28"/>
        </w:rPr>
        <w:lastRenderedPageBreak/>
        <w:t>Lažje kršitve</w:t>
      </w:r>
    </w:p>
    <w:p w14:paraId="24C61554" w14:textId="77777777" w:rsidR="00EE20D7" w:rsidRDefault="00EE20D7">
      <w:pPr>
        <w:rPr>
          <w:rFonts w:asciiTheme="minorHAnsi" w:hAnsiTheme="minorHAnsi" w:cstheme="minorHAnsi"/>
        </w:rPr>
      </w:pPr>
    </w:p>
    <w:tbl>
      <w:tblPr>
        <w:tblStyle w:val="TableNormal"/>
        <w:tblW w:w="0" w:type="auto"/>
        <w:tblInd w:w="22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4736"/>
        <w:gridCol w:w="3583"/>
        <w:gridCol w:w="6197"/>
      </w:tblGrid>
      <w:tr w:rsidR="00D11FDB" w:rsidRPr="00EE20D7" w14:paraId="3AD7E7F2" w14:textId="77777777" w:rsidTr="00F54D09">
        <w:trPr>
          <w:cantSplit/>
          <w:trHeight w:val="292"/>
          <w:tblHeader/>
        </w:trPr>
        <w:tc>
          <w:tcPr>
            <w:tcW w:w="4736" w:type="dxa"/>
            <w:tcBorders>
              <w:top w:val="single" w:sz="4" w:space="0" w:color="000000" w:themeColor="text1"/>
              <w:bottom w:val="single" w:sz="4" w:space="0" w:color="000000" w:themeColor="text1"/>
            </w:tcBorders>
            <w:shd w:val="clear" w:color="auto" w:fill="FFF2CC" w:themeFill="accent4" w:themeFillTint="33"/>
            <w:vAlign w:val="center"/>
          </w:tcPr>
          <w:p w14:paraId="5E2CF8C7" w14:textId="77777777" w:rsidR="00D11FDB" w:rsidRPr="008C32D6" w:rsidRDefault="00D11FDB" w:rsidP="008C32D6">
            <w:pPr>
              <w:pStyle w:val="TableParagraph"/>
              <w:spacing w:line="273" w:lineRule="exact"/>
              <w:rPr>
                <w:rFonts w:asciiTheme="minorHAnsi" w:hAnsiTheme="minorHAnsi" w:cstheme="minorHAnsi"/>
                <w:b/>
                <w:sz w:val="24"/>
                <w:szCs w:val="24"/>
                <w:lang w:val="sl-SI"/>
              </w:rPr>
            </w:pPr>
            <w:r w:rsidRPr="008C32D6">
              <w:rPr>
                <w:rFonts w:asciiTheme="minorHAnsi" w:hAnsiTheme="minorHAnsi" w:cstheme="minorHAnsi"/>
                <w:b/>
                <w:sz w:val="24"/>
                <w:szCs w:val="24"/>
                <w:lang w:val="sl-SI"/>
              </w:rPr>
              <w:t>Kršitev</w:t>
            </w:r>
          </w:p>
        </w:tc>
        <w:tc>
          <w:tcPr>
            <w:tcW w:w="3583" w:type="dxa"/>
            <w:tcBorders>
              <w:top w:val="single" w:sz="4" w:space="0" w:color="000000" w:themeColor="text1"/>
              <w:bottom w:val="single" w:sz="4" w:space="0" w:color="000000" w:themeColor="text1"/>
            </w:tcBorders>
            <w:shd w:val="clear" w:color="auto" w:fill="FFF2CC" w:themeFill="accent4" w:themeFillTint="33"/>
            <w:vAlign w:val="center"/>
          </w:tcPr>
          <w:p w14:paraId="7E50CC25" w14:textId="673F5B59" w:rsidR="00D11FDB" w:rsidRPr="008C32D6" w:rsidRDefault="00D11FDB" w:rsidP="008C32D6">
            <w:pPr>
              <w:pStyle w:val="TableParagraph"/>
              <w:spacing w:line="273" w:lineRule="exact"/>
              <w:ind w:left="59"/>
              <w:rPr>
                <w:rFonts w:asciiTheme="minorHAnsi" w:hAnsiTheme="minorHAnsi" w:cstheme="minorHAnsi"/>
                <w:b/>
                <w:sz w:val="24"/>
                <w:szCs w:val="24"/>
                <w:lang w:val="sl-SI"/>
              </w:rPr>
            </w:pPr>
            <w:r w:rsidRPr="008C32D6">
              <w:rPr>
                <w:rFonts w:asciiTheme="minorHAnsi" w:hAnsiTheme="minorHAnsi" w:cstheme="minorHAnsi"/>
                <w:b/>
                <w:sz w:val="24"/>
                <w:szCs w:val="24"/>
                <w:lang w:val="sl-SI"/>
              </w:rPr>
              <w:t xml:space="preserve">Postopki </w:t>
            </w:r>
          </w:p>
        </w:tc>
        <w:tc>
          <w:tcPr>
            <w:tcW w:w="6197" w:type="dxa"/>
            <w:tcBorders>
              <w:top w:val="single" w:sz="4" w:space="0" w:color="000000" w:themeColor="text1"/>
              <w:bottom w:val="single" w:sz="4" w:space="0" w:color="000000" w:themeColor="text1"/>
            </w:tcBorders>
            <w:shd w:val="clear" w:color="auto" w:fill="FFF2CC" w:themeFill="accent4" w:themeFillTint="33"/>
            <w:vAlign w:val="center"/>
          </w:tcPr>
          <w:p w14:paraId="7CB4B02F" w14:textId="04A059B3" w:rsidR="00D11FDB" w:rsidRPr="008C32D6" w:rsidRDefault="00D11FDB" w:rsidP="008C32D6">
            <w:pPr>
              <w:pStyle w:val="TableParagraph"/>
              <w:spacing w:line="273" w:lineRule="exact"/>
              <w:rPr>
                <w:rFonts w:asciiTheme="minorHAnsi" w:hAnsiTheme="minorHAnsi" w:cstheme="minorHAnsi"/>
                <w:b/>
                <w:sz w:val="24"/>
                <w:szCs w:val="24"/>
                <w:lang w:val="sl-SI"/>
              </w:rPr>
            </w:pPr>
            <w:r w:rsidRPr="008C32D6">
              <w:rPr>
                <w:rFonts w:asciiTheme="minorHAnsi" w:hAnsiTheme="minorHAnsi" w:cstheme="minorHAnsi"/>
                <w:b/>
                <w:sz w:val="24"/>
                <w:szCs w:val="24"/>
                <w:lang w:val="sl-SI"/>
              </w:rPr>
              <w:t xml:space="preserve">Ukrepi </w:t>
            </w:r>
          </w:p>
        </w:tc>
      </w:tr>
      <w:tr w:rsidR="00D756F5" w:rsidRPr="00D756F5" w14:paraId="54AB233E" w14:textId="77777777" w:rsidTr="00F54D09">
        <w:trPr>
          <w:trHeight w:val="340"/>
        </w:trPr>
        <w:tc>
          <w:tcPr>
            <w:tcW w:w="4736" w:type="dxa"/>
            <w:vMerge w:val="restart"/>
            <w:tcBorders>
              <w:top w:val="single" w:sz="4" w:space="0" w:color="000000" w:themeColor="text1"/>
              <w:bottom w:val="nil"/>
            </w:tcBorders>
            <w:shd w:val="clear" w:color="auto" w:fill="FFFFFF" w:themeFill="background1"/>
            <w:vAlign w:val="center"/>
          </w:tcPr>
          <w:p w14:paraId="07EA05E9" w14:textId="77777777" w:rsidR="00D756F5" w:rsidRPr="008C32D6" w:rsidRDefault="00D756F5" w:rsidP="00F54D09">
            <w:pPr>
              <w:pStyle w:val="TableParagraph"/>
              <w:spacing w:before="4" w:line="240" w:lineRule="auto"/>
              <w:ind w:right="137"/>
              <w:rPr>
                <w:rFonts w:ascii="Calibri Light" w:hAnsi="Calibri Light" w:cstheme="majorHAnsi"/>
                <w:sz w:val="24"/>
                <w:szCs w:val="24"/>
                <w:lang w:val="sl-SI"/>
              </w:rPr>
            </w:pPr>
            <w:r w:rsidRPr="008C32D6">
              <w:rPr>
                <w:rFonts w:ascii="Calibri Light" w:hAnsi="Calibri Light" w:cstheme="majorHAnsi"/>
                <w:sz w:val="24"/>
                <w:szCs w:val="24"/>
                <w:lang w:val="sl-SI"/>
              </w:rPr>
              <w:t>Zamujanje k pouk/vzgojno –</w:t>
            </w:r>
          </w:p>
          <w:p w14:paraId="37F16AB3" w14:textId="77777777" w:rsidR="00D756F5" w:rsidRPr="008C32D6" w:rsidRDefault="00D756F5" w:rsidP="00F54D09">
            <w:pPr>
              <w:pStyle w:val="TableParagraph"/>
              <w:spacing w:line="240" w:lineRule="auto"/>
              <w:ind w:right="137"/>
              <w:rPr>
                <w:rFonts w:ascii="Calibri Light" w:hAnsi="Calibri Light" w:cstheme="majorHAnsi"/>
                <w:sz w:val="24"/>
                <w:szCs w:val="24"/>
                <w:lang w:val="sl-SI"/>
              </w:rPr>
            </w:pPr>
            <w:r w:rsidRPr="008C32D6">
              <w:rPr>
                <w:rFonts w:ascii="Calibri Light" w:hAnsi="Calibri Light" w:cstheme="majorHAnsi"/>
                <w:sz w:val="24"/>
                <w:szCs w:val="24"/>
                <w:lang w:val="sl-SI"/>
              </w:rPr>
              <w:t>izobraževalnim dejavnostim</w:t>
            </w:r>
          </w:p>
        </w:tc>
        <w:tc>
          <w:tcPr>
            <w:tcW w:w="3583" w:type="dxa"/>
            <w:tcBorders>
              <w:top w:val="single" w:sz="4" w:space="0" w:color="000000" w:themeColor="text1"/>
              <w:bottom w:val="nil"/>
            </w:tcBorders>
            <w:shd w:val="clear" w:color="auto" w:fill="FFFFFF" w:themeFill="background1"/>
            <w:vAlign w:val="center"/>
          </w:tcPr>
          <w:p w14:paraId="43973190" w14:textId="77777777" w:rsidR="00D756F5" w:rsidRPr="008C32D6" w:rsidRDefault="00D756F5" w:rsidP="00C7208C">
            <w:pPr>
              <w:pStyle w:val="TableParagraph"/>
              <w:numPr>
                <w:ilvl w:val="0"/>
                <w:numId w:val="9"/>
              </w:numPr>
              <w:spacing w:before="4" w:line="240" w:lineRule="auto"/>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nil"/>
            </w:tcBorders>
            <w:shd w:val="clear" w:color="auto" w:fill="FFFFFF" w:themeFill="background1"/>
            <w:vAlign w:val="center"/>
          </w:tcPr>
          <w:p w14:paraId="1A5547AB" w14:textId="77777777" w:rsidR="00D756F5" w:rsidRPr="008C32D6" w:rsidRDefault="00D756F5" w:rsidP="00D756F5">
            <w:pPr>
              <w:pStyle w:val="TableParagraph"/>
              <w:spacing w:before="4" w:line="240" w:lineRule="auto"/>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2BEC017D" w14:textId="77777777" w:rsidTr="00F54D09">
        <w:trPr>
          <w:trHeight w:val="338"/>
        </w:trPr>
        <w:tc>
          <w:tcPr>
            <w:tcW w:w="4736" w:type="dxa"/>
            <w:vMerge/>
            <w:tcBorders>
              <w:top w:val="nil"/>
              <w:bottom w:val="nil"/>
            </w:tcBorders>
            <w:shd w:val="clear" w:color="auto" w:fill="FFFFFF" w:themeFill="background1"/>
            <w:vAlign w:val="center"/>
          </w:tcPr>
          <w:p w14:paraId="4473DD3C" w14:textId="77777777" w:rsidR="00D756F5" w:rsidRPr="008C32D6" w:rsidRDefault="00D756F5" w:rsidP="00F54D09">
            <w:pPr>
              <w:ind w:right="137"/>
              <w:rPr>
                <w:rFonts w:ascii="Calibri Light" w:hAnsi="Calibri Light" w:cstheme="majorHAnsi"/>
                <w:lang w:val="sl-SI"/>
              </w:rPr>
            </w:pPr>
          </w:p>
        </w:tc>
        <w:tc>
          <w:tcPr>
            <w:tcW w:w="3583" w:type="dxa"/>
            <w:tcBorders>
              <w:top w:val="nil"/>
              <w:bottom w:val="nil"/>
            </w:tcBorders>
            <w:shd w:val="clear" w:color="auto" w:fill="FFFFFF" w:themeFill="background1"/>
            <w:vAlign w:val="center"/>
          </w:tcPr>
          <w:p w14:paraId="2BFB2D3A" w14:textId="77777777" w:rsidR="00D756F5" w:rsidRPr="008C32D6" w:rsidRDefault="00D756F5" w:rsidP="00C7208C">
            <w:pPr>
              <w:pStyle w:val="TableParagraph"/>
              <w:numPr>
                <w:ilvl w:val="0"/>
                <w:numId w:val="9"/>
              </w:numPr>
              <w:spacing w:line="268" w:lineRule="exact"/>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nil"/>
              <w:bottom w:val="nil"/>
            </w:tcBorders>
            <w:shd w:val="clear" w:color="auto" w:fill="FFFFFF" w:themeFill="background1"/>
            <w:vAlign w:val="center"/>
          </w:tcPr>
          <w:p w14:paraId="5E02C929" w14:textId="77777777" w:rsidR="00D756F5" w:rsidRPr="008C32D6" w:rsidRDefault="00D756F5" w:rsidP="00D756F5">
            <w:pPr>
              <w:pStyle w:val="TableParagraph"/>
              <w:spacing w:line="268"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eA</w:t>
            </w:r>
            <w:proofErr w:type="spellEnd"/>
            <w:r w:rsidRPr="008C32D6">
              <w:rPr>
                <w:rFonts w:ascii="Calibri Light" w:hAnsi="Calibri Light" w:cstheme="majorHAnsi"/>
                <w:sz w:val="24"/>
                <w:szCs w:val="24"/>
                <w:lang w:val="sl-SI"/>
              </w:rPr>
              <w:t>.</w:t>
            </w:r>
          </w:p>
        </w:tc>
      </w:tr>
      <w:tr w:rsidR="00D756F5" w:rsidRPr="00D756F5" w14:paraId="202AC21D" w14:textId="77777777" w:rsidTr="00F54D09">
        <w:trPr>
          <w:trHeight w:val="335"/>
        </w:trPr>
        <w:tc>
          <w:tcPr>
            <w:tcW w:w="4736" w:type="dxa"/>
            <w:vMerge/>
            <w:tcBorders>
              <w:top w:val="nil"/>
              <w:bottom w:val="single" w:sz="4" w:space="0" w:color="000000" w:themeColor="text1"/>
            </w:tcBorders>
            <w:shd w:val="clear" w:color="auto" w:fill="FFFFFF" w:themeFill="background1"/>
            <w:vAlign w:val="center"/>
          </w:tcPr>
          <w:p w14:paraId="1801D8DA" w14:textId="77777777" w:rsidR="00D756F5" w:rsidRPr="008C32D6" w:rsidRDefault="00D756F5" w:rsidP="00F54D09">
            <w:pPr>
              <w:ind w:right="137"/>
              <w:rPr>
                <w:rFonts w:ascii="Calibri Light" w:hAnsi="Calibri Light" w:cstheme="majorHAnsi"/>
                <w:lang w:val="sl-SI"/>
              </w:rPr>
            </w:pPr>
          </w:p>
        </w:tc>
        <w:tc>
          <w:tcPr>
            <w:tcW w:w="3583" w:type="dxa"/>
            <w:tcBorders>
              <w:top w:val="nil"/>
              <w:bottom w:val="single" w:sz="4" w:space="0" w:color="000000" w:themeColor="text1"/>
            </w:tcBorders>
            <w:shd w:val="clear" w:color="auto" w:fill="FFFFFF" w:themeFill="background1"/>
            <w:vAlign w:val="center"/>
          </w:tcPr>
          <w:p w14:paraId="19E8DEC4" w14:textId="77777777" w:rsidR="00D756F5" w:rsidRPr="008C32D6" w:rsidRDefault="00D756F5" w:rsidP="00C7208C">
            <w:pPr>
              <w:pStyle w:val="TableParagraph"/>
              <w:numPr>
                <w:ilvl w:val="0"/>
                <w:numId w:val="9"/>
              </w:numPr>
              <w:spacing w:line="268" w:lineRule="exact"/>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single" w:sz="4" w:space="0" w:color="000000" w:themeColor="text1"/>
            </w:tcBorders>
            <w:shd w:val="clear" w:color="auto" w:fill="FFFFFF" w:themeFill="background1"/>
            <w:vAlign w:val="center"/>
          </w:tcPr>
          <w:p w14:paraId="15B6C831" w14:textId="77777777" w:rsidR="00D756F5" w:rsidRPr="008C32D6" w:rsidRDefault="00D756F5" w:rsidP="00D756F5">
            <w:pPr>
              <w:pStyle w:val="TableParagraph"/>
              <w:spacing w:line="268"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Učenec dobi neopravičeno uro (ure).</w:t>
            </w:r>
          </w:p>
        </w:tc>
      </w:tr>
      <w:tr w:rsidR="00D756F5" w:rsidRPr="00D756F5" w14:paraId="6618CFB9" w14:textId="77777777" w:rsidTr="00F54D09">
        <w:trPr>
          <w:trHeight w:val="336"/>
        </w:trPr>
        <w:tc>
          <w:tcPr>
            <w:tcW w:w="4736" w:type="dxa"/>
            <w:vMerge w:val="restart"/>
            <w:tcBorders>
              <w:top w:val="single" w:sz="4" w:space="0" w:color="000000" w:themeColor="text1"/>
              <w:bottom w:val="nil"/>
            </w:tcBorders>
            <w:shd w:val="clear" w:color="auto" w:fill="FFFFFF" w:themeFill="background1"/>
            <w:vAlign w:val="center"/>
          </w:tcPr>
          <w:p w14:paraId="2365A2DC" w14:textId="77777777" w:rsidR="00D756F5" w:rsidRPr="008C32D6" w:rsidRDefault="00D756F5" w:rsidP="00F54D09">
            <w:pPr>
              <w:pStyle w:val="TableParagraph"/>
              <w:spacing w:line="240" w:lineRule="auto"/>
              <w:ind w:right="137"/>
              <w:rPr>
                <w:rFonts w:ascii="Calibri Light" w:hAnsi="Calibri Light" w:cstheme="majorHAnsi"/>
                <w:sz w:val="24"/>
                <w:szCs w:val="24"/>
                <w:lang w:val="sl-SI"/>
              </w:rPr>
            </w:pPr>
            <w:r w:rsidRPr="008C32D6">
              <w:rPr>
                <w:rFonts w:ascii="Calibri Light" w:hAnsi="Calibri Light" w:cstheme="majorHAnsi"/>
                <w:sz w:val="24"/>
                <w:szCs w:val="24"/>
                <w:lang w:val="sl-SI"/>
              </w:rPr>
              <w:t>Neopravičeni izostanki do vključno šest ur</w:t>
            </w:r>
          </w:p>
        </w:tc>
        <w:tc>
          <w:tcPr>
            <w:tcW w:w="3583" w:type="dxa"/>
            <w:tcBorders>
              <w:top w:val="single" w:sz="4" w:space="0" w:color="000000" w:themeColor="text1"/>
              <w:bottom w:val="nil"/>
            </w:tcBorders>
            <w:shd w:val="clear" w:color="auto" w:fill="FFFFFF" w:themeFill="background1"/>
            <w:vAlign w:val="center"/>
          </w:tcPr>
          <w:p w14:paraId="0D25A0FA" w14:textId="77777777" w:rsidR="00D756F5" w:rsidRPr="008C32D6" w:rsidRDefault="00D756F5" w:rsidP="00C7208C">
            <w:pPr>
              <w:pStyle w:val="TableParagraph"/>
              <w:numPr>
                <w:ilvl w:val="0"/>
                <w:numId w:val="10"/>
              </w:numPr>
              <w:spacing w:line="240" w:lineRule="auto"/>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single" w:sz="4" w:space="0" w:color="000000" w:themeColor="text1"/>
              <w:bottom w:val="nil"/>
            </w:tcBorders>
            <w:shd w:val="clear" w:color="auto" w:fill="FFFFFF" w:themeFill="background1"/>
            <w:vAlign w:val="center"/>
          </w:tcPr>
          <w:p w14:paraId="779D3C22" w14:textId="77777777" w:rsidR="00D756F5" w:rsidRPr="008C32D6" w:rsidRDefault="00D756F5" w:rsidP="00D756F5">
            <w:pPr>
              <w:pStyle w:val="TableParagraph"/>
              <w:spacing w:line="240" w:lineRule="auto"/>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eA</w:t>
            </w:r>
            <w:proofErr w:type="spellEnd"/>
            <w:r w:rsidRPr="008C32D6">
              <w:rPr>
                <w:rFonts w:ascii="Calibri Light" w:hAnsi="Calibri Light" w:cstheme="majorHAnsi"/>
                <w:sz w:val="24"/>
                <w:szCs w:val="24"/>
                <w:lang w:val="sl-SI"/>
              </w:rPr>
              <w:t>.</w:t>
            </w:r>
          </w:p>
        </w:tc>
      </w:tr>
      <w:tr w:rsidR="00D756F5" w:rsidRPr="00D756F5" w14:paraId="77FE7852" w14:textId="77777777" w:rsidTr="00F54D09">
        <w:trPr>
          <w:trHeight w:val="268"/>
        </w:trPr>
        <w:tc>
          <w:tcPr>
            <w:tcW w:w="4736" w:type="dxa"/>
            <w:vMerge/>
            <w:tcBorders>
              <w:top w:val="nil"/>
              <w:bottom w:val="nil"/>
            </w:tcBorders>
            <w:shd w:val="clear" w:color="auto" w:fill="FFFFFF" w:themeFill="background1"/>
            <w:vAlign w:val="center"/>
          </w:tcPr>
          <w:p w14:paraId="60E5D149" w14:textId="77777777" w:rsidR="00D756F5" w:rsidRPr="008C32D6" w:rsidRDefault="00D756F5" w:rsidP="00F54D09">
            <w:pPr>
              <w:ind w:right="137"/>
              <w:rPr>
                <w:rFonts w:ascii="Calibri Light" w:hAnsi="Calibri Light" w:cstheme="majorHAnsi"/>
                <w:lang w:val="sl-SI"/>
              </w:rPr>
            </w:pPr>
          </w:p>
        </w:tc>
        <w:tc>
          <w:tcPr>
            <w:tcW w:w="3583" w:type="dxa"/>
            <w:tcBorders>
              <w:top w:val="nil"/>
              <w:bottom w:val="nil"/>
            </w:tcBorders>
            <w:shd w:val="clear" w:color="auto" w:fill="FFFFFF" w:themeFill="background1"/>
            <w:vAlign w:val="center"/>
          </w:tcPr>
          <w:p w14:paraId="6B9AB8A1" w14:textId="77777777" w:rsidR="00D756F5" w:rsidRPr="008C32D6" w:rsidRDefault="00D756F5" w:rsidP="00C7208C">
            <w:pPr>
              <w:pStyle w:val="TableParagraph"/>
              <w:numPr>
                <w:ilvl w:val="0"/>
                <w:numId w:val="10"/>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nil"/>
            </w:tcBorders>
            <w:shd w:val="clear" w:color="auto" w:fill="FFFFFF" w:themeFill="background1"/>
            <w:vAlign w:val="center"/>
          </w:tcPr>
          <w:p w14:paraId="29A9F3E6"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0546FDE1" w14:textId="77777777" w:rsidTr="00F54D09">
        <w:trPr>
          <w:trHeight w:val="268"/>
        </w:trPr>
        <w:tc>
          <w:tcPr>
            <w:tcW w:w="4736" w:type="dxa"/>
            <w:vMerge/>
            <w:tcBorders>
              <w:top w:val="nil"/>
              <w:bottom w:val="single" w:sz="4" w:space="0" w:color="000000" w:themeColor="text1"/>
            </w:tcBorders>
            <w:shd w:val="clear" w:color="auto" w:fill="FFFFFF" w:themeFill="background1"/>
            <w:vAlign w:val="center"/>
          </w:tcPr>
          <w:p w14:paraId="785AE3B6" w14:textId="77777777" w:rsidR="00D756F5" w:rsidRPr="008C32D6" w:rsidRDefault="00D756F5" w:rsidP="00F54D09">
            <w:pPr>
              <w:ind w:right="137"/>
              <w:rPr>
                <w:rFonts w:ascii="Calibri Light" w:hAnsi="Calibri Light" w:cstheme="majorHAnsi"/>
                <w:lang w:val="sl-SI"/>
              </w:rPr>
            </w:pPr>
          </w:p>
        </w:tc>
        <w:tc>
          <w:tcPr>
            <w:tcW w:w="3583" w:type="dxa"/>
            <w:tcBorders>
              <w:top w:val="nil"/>
              <w:bottom w:val="single" w:sz="4" w:space="0" w:color="000000" w:themeColor="text1"/>
            </w:tcBorders>
            <w:shd w:val="clear" w:color="auto" w:fill="FFFFFF" w:themeFill="background1"/>
            <w:vAlign w:val="center"/>
          </w:tcPr>
          <w:p w14:paraId="51DEBC1F" w14:textId="77777777" w:rsidR="00D756F5" w:rsidRPr="008C32D6" w:rsidRDefault="00D756F5" w:rsidP="00C7208C">
            <w:pPr>
              <w:pStyle w:val="TableParagraph"/>
              <w:numPr>
                <w:ilvl w:val="0"/>
                <w:numId w:val="10"/>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single" w:sz="4" w:space="0" w:color="000000" w:themeColor="text1"/>
            </w:tcBorders>
            <w:shd w:val="clear" w:color="auto" w:fill="FFFFFF" w:themeFill="background1"/>
            <w:vAlign w:val="center"/>
          </w:tcPr>
          <w:p w14:paraId="68E3C69A"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Učenec dobi neopravičeno uro (ure).</w:t>
            </w:r>
          </w:p>
        </w:tc>
      </w:tr>
      <w:tr w:rsidR="00D756F5" w:rsidRPr="00D756F5" w14:paraId="6F1A65B0" w14:textId="77777777" w:rsidTr="00F54D09">
        <w:trPr>
          <w:trHeight w:val="268"/>
        </w:trPr>
        <w:tc>
          <w:tcPr>
            <w:tcW w:w="4736" w:type="dxa"/>
            <w:vMerge w:val="restart"/>
            <w:tcBorders>
              <w:top w:val="single" w:sz="4" w:space="0" w:color="000000" w:themeColor="text1"/>
              <w:bottom w:val="nil"/>
            </w:tcBorders>
            <w:shd w:val="clear" w:color="auto" w:fill="FFFFFF" w:themeFill="background1"/>
            <w:vAlign w:val="center"/>
          </w:tcPr>
          <w:p w14:paraId="0F8664DA" w14:textId="77777777" w:rsidR="00D756F5" w:rsidRPr="008C32D6" w:rsidRDefault="00D756F5" w:rsidP="00F54D09">
            <w:pPr>
              <w:pStyle w:val="TableParagraph"/>
              <w:spacing w:before="141" w:line="240" w:lineRule="auto"/>
              <w:ind w:right="137"/>
              <w:rPr>
                <w:rFonts w:ascii="Calibri Light" w:hAnsi="Calibri Light" w:cstheme="majorHAnsi"/>
                <w:sz w:val="24"/>
                <w:szCs w:val="24"/>
                <w:lang w:val="sl-SI"/>
              </w:rPr>
            </w:pPr>
            <w:r w:rsidRPr="008C32D6">
              <w:rPr>
                <w:rFonts w:ascii="Calibri Light" w:hAnsi="Calibri Light" w:cstheme="majorHAnsi"/>
                <w:sz w:val="24"/>
                <w:szCs w:val="24"/>
                <w:lang w:val="sl-SI"/>
              </w:rPr>
              <w:t>Neopravičeni izostanki od 6 do vključno 12 ur.</w:t>
            </w:r>
          </w:p>
        </w:tc>
        <w:tc>
          <w:tcPr>
            <w:tcW w:w="3583" w:type="dxa"/>
            <w:vMerge w:val="restart"/>
            <w:tcBorders>
              <w:top w:val="single" w:sz="4" w:space="0" w:color="000000" w:themeColor="text1"/>
              <w:bottom w:val="nil"/>
            </w:tcBorders>
            <w:shd w:val="clear" w:color="auto" w:fill="FFFFFF" w:themeFill="background1"/>
            <w:vAlign w:val="center"/>
          </w:tcPr>
          <w:p w14:paraId="31D7B6F1" w14:textId="77777777" w:rsidR="00D756F5" w:rsidRPr="008C32D6" w:rsidRDefault="00D756F5" w:rsidP="00D756F5">
            <w:pPr>
              <w:pStyle w:val="TableParagraph"/>
              <w:ind w:left="59"/>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single" w:sz="4" w:space="0" w:color="000000" w:themeColor="text1"/>
              <w:bottom w:val="nil"/>
            </w:tcBorders>
            <w:shd w:val="clear" w:color="auto" w:fill="FFFFFF" w:themeFill="background1"/>
            <w:vAlign w:val="center"/>
          </w:tcPr>
          <w:p w14:paraId="3B921AC9"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04506DBE" w14:textId="77777777" w:rsidTr="00F54D09">
        <w:trPr>
          <w:trHeight w:val="268"/>
        </w:trPr>
        <w:tc>
          <w:tcPr>
            <w:tcW w:w="4736" w:type="dxa"/>
            <w:vMerge/>
            <w:tcBorders>
              <w:top w:val="nil"/>
              <w:bottom w:val="nil"/>
            </w:tcBorders>
            <w:shd w:val="clear" w:color="auto" w:fill="FFFFFF" w:themeFill="background1"/>
            <w:vAlign w:val="center"/>
          </w:tcPr>
          <w:p w14:paraId="62BBF484" w14:textId="77777777" w:rsidR="00D756F5" w:rsidRPr="008C32D6" w:rsidRDefault="00D756F5" w:rsidP="00F54D09">
            <w:pPr>
              <w:ind w:right="137"/>
              <w:rPr>
                <w:rFonts w:ascii="Calibri Light" w:hAnsi="Calibri Light" w:cstheme="majorHAnsi"/>
                <w:lang w:val="sl-SI"/>
              </w:rPr>
            </w:pPr>
          </w:p>
        </w:tc>
        <w:tc>
          <w:tcPr>
            <w:tcW w:w="3583" w:type="dxa"/>
            <w:vMerge/>
            <w:tcBorders>
              <w:top w:val="nil"/>
              <w:bottom w:val="nil"/>
            </w:tcBorders>
            <w:shd w:val="clear" w:color="auto" w:fill="FFFFFF" w:themeFill="background1"/>
            <w:vAlign w:val="center"/>
          </w:tcPr>
          <w:p w14:paraId="5FA0553A" w14:textId="77777777" w:rsidR="00D756F5" w:rsidRPr="008C32D6" w:rsidRDefault="00D756F5" w:rsidP="00D756F5">
            <w:pPr>
              <w:pStyle w:val="TableParagraph"/>
              <w:spacing w:before="133" w:line="240" w:lineRule="auto"/>
              <w:ind w:left="59"/>
              <w:rPr>
                <w:rFonts w:ascii="Calibri Light" w:hAnsi="Calibri Light" w:cstheme="majorHAnsi"/>
                <w:sz w:val="24"/>
                <w:szCs w:val="24"/>
                <w:lang w:val="sl-SI"/>
              </w:rPr>
            </w:pPr>
          </w:p>
        </w:tc>
        <w:tc>
          <w:tcPr>
            <w:tcW w:w="6197" w:type="dxa"/>
            <w:tcBorders>
              <w:top w:val="nil"/>
              <w:bottom w:val="nil"/>
            </w:tcBorders>
            <w:shd w:val="clear" w:color="auto" w:fill="FFFFFF" w:themeFill="background1"/>
            <w:vAlign w:val="center"/>
          </w:tcPr>
          <w:p w14:paraId="24F273C7"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eA</w:t>
            </w:r>
            <w:proofErr w:type="spellEnd"/>
            <w:r w:rsidRPr="008C32D6">
              <w:rPr>
                <w:rFonts w:ascii="Calibri Light" w:hAnsi="Calibri Light" w:cstheme="majorHAnsi"/>
                <w:sz w:val="24"/>
                <w:szCs w:val="24"/>
                <w:lang w:val="sl-SI"/>
              </w:rPr>
              <w:t>.</w:t>
            </w:r>
          </w:p>
        </w:tc>
      </w:tr>
      <w:tr w:rsidR="00D756F5" w:rsidRPr="00D756F5" w14:paraId="4C5868E3" w14:textId="77777777" w:rsidTr="00F54D09">
        <w:trPr>
          <w:trHeight w:val="268"/>
        </w:trPr>
        <w:tc>
          <w:tcPr>
            <w:tcW w:w="4736" w:type="dxa"/>
            <w:vMerge/>
            <w:tcBorders>
              <w:top w:val="nil"/>
              <w:bottom w:val="nil"/>
            </w:tcBorders>
            <w:shd w:val="clear" w:color="auto" w:fill="FFFFFF" w:themeFill="background1"/>
            <w:vAlign w:val="center"/>
          </w:tcPr>
          <w:p w14:paraId="1C8EBA56" w14:textId="77777777" w:rsidR="00D756F5" w:rsidRPr="008C32D6" w:rsidRDefault="00D756F5" w:rsidP="00F54D09">
            <w:pPr>
              <w:ind w:right="137"/>
              <w:rPr>
                <w:rFonts w:ascii="Calibri Light" w:hAnsi="Calibri Light" w:cstheme="majorHAnsi"/>
                <w:lang w:val="sl-SI"/>
              </w:rPr>
            </w:pPr>
          </w:p>
        </w:tc>
        <w:tc>
          <w:tcPr>
            <w:tcW w:w="3583" w:type="dxa"/>
            <w:vMerge/>
            <w:tcBorders>
              <w:top w:val="nil"/>
              <w:bottom w:val="nil"/>
            </w:tcBorders>
            <w:shd w:val="clear" w:color="auto" w:fill="FFFFFF" w:themeFill="background1"/>
            <w:vAlign w:val="center"/>
          </w:tcPr>
          <w:p w14:paraId="2A8F4471" w14:textId="77777777" w:rsidR="00D756F5" w:rsidRPr="008C32D6" w:rsidRDefault="00D756F5" w:rsidP="00D756F5">
            <w:pPr>
              <w:pStyle w:val="TableParagraph"/>
              <w:spacing w:before="133" w:line="240" w:lineRule="auto"/>
              <w:ind w:left="59"/>
              <w:rPr>
                <w:rFonts w:ascii="Calibri Light" w:hAnsi="Calibri Light" w:cstheme="majorHAnsi"/>
                <w:sz w:val="24"/>
                <w:szCs w:val="24"/>
                <w:lang w:val="sl-SI"/>
              </w:rPr>
            </w:pPr>
          </w:p>
        </w:tc>
        <w:tc>
          <w:tcPr>
            <w:tcW w:w="6197" w:type="dxa"/>
            <w:tcBorders>
              <w:top w:val="nil"/>
              <w:bottom w:val="nil"/>
            </w:tcBorders>
            <w:shd w:val="clear" w:color="auto" w:fill="FFFFFF" w:themeFill="background1"/>
            <w:vAlign w:val="center"/>
          </w:tcPr>
          <w:p w14:paraId="55417CAA"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507C1B3C" w14:textId="77777777" w:rsidTr="00F54D09">
        <w:trPr>
          <w:trHeight w:val="266"/>
        </w:trPr>
        <w:tc>
          <w:tcPr>
            <w:tcW w:w="4736" w:type="dxa"/>
            <w:vMerge/>
            <w:tcBorders>
              <w:top w:val="nil"/>
              <w:bottom w:val="nil"/>
            </w:tcBorders>
            <w:shd w:val="clear" w:color="auto" w:fill="FFFFFF" w:themeFill="background1"/>
            <w:vAlign w:val="center"/>
          </w:tcPr>
          <w:p w14:paraId="76BCB237" w14:textId="77777777" w:rsidR="00D756F5" w:rsidRPr="008C32D6" w:rsidRDefault="00D756F5" w:rsidP="00F54D09">
            <w:pPr>
              <w:ind w:right="137"/>
              <w:rPr>
                <w:rFonts w:ascii="Calibri Light" w:hAnsi="Calibri Light" w:cstheme="majorHAnsi"/>
                <w:lang w:val="sl-SI"/>
              </w:rPr>
            </w:pPr>
          </w:p>
        </w:tc>
        <w:tc>
          <w:tcPr>
            <w:tcW w:w="3583" w:type="dxa"/>
            <w:vMerge/>
            <w:tcBorders>
              <w:top w:val="nil"/>
              <w:bottom w:val="nil"/>
            </w:tcBorders>
            <w:shd w:val="clear" w:color="auto" w:fill="FFFFFF" w:themeFill="background1"/>
            <w:vAlign w:val="center"/>
          </w:tcPr>
          <w:p w14:paraId="400DDB72" w14:textId="77777777" w:rsidR="00D756F5" w:rsidRPr="008C32D6" w:rsidRDefault="00D756F5" w:rsidP="00D756F5">
            <w:pPr>
              <w:pStyle w:val="TableParagraph"/>
              <w:spacing w:before="133" w:line="240" w:lineRule="auto"/>
              <w:ind w:left="59"/>
              <w:rPr>
                <w:rFonts w:ascii="Calibri Light" w:hAnsi="Calibri Light" w:cstheme="majorHAnsi"/>
                <w:sz w:val="24"/>
                <w:szCs w:val="24"/>
                <w:lang w:val="sl-SI"/>
              </w:rPr>
            </w:pPr>
          </w:p>
        </w:tc>
        <w:tc>
          <w:tcPr>
            <w:tcW w:w="6197" w:type="dxa"/>
            <w:tcBorders>
              <w:top w:val="nil"/>
              <w:bottom w:val="nil"/>
            </w:tcBorders>
            <w:shd w:val="clear" w:color="auto" w:fill="FFFFFF" w:themeFill="background1"/>
            <w:vAlign w:val="center"/>
          </w:tcPr>
          <w:p w14:paraId="6EA87ACE" w14:textId="77777777" w:rsidR="00D756F5" w:rsidRPr="008C32D6" w:rsidRDefault="00D756F5" w:rsidP="00D756F5">
            <w:pPr>
              <w:pStyle w:val="TableParagraph"/>
              <w:spacing w:line="247"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Učenec dobi neopravičeno uro (ure).</w:t>
            </w:r>
          </w:p>
        </w:tc>
      </w:tr>
      <w:tr w:rsidR="00D756F5" w:rsidRPr="00D756F5" w14:paraId="26E6A57D" w14:textId="77777777" w:rsidTr="00F54D09">
        <w:trPr>
          <w:trHeight w:val="537"/>
        </w:trPr>
        <w:tc>
          <w:tcPr>
            <w:tcW w:w="4736" w:type="dxa"/>
            <w:vMerge/>
            <w:tcBorders>
              <w:top w:val="nil"/>
              <w:bottom w:val="single" w:sz="4" w:space="0" w:color="000000" w:themeColor="text1"/>
            </w:tcBorders>
            <w:shd w:val="clear" w:color="auto" w:fill="FFFFFF" w:themeFill="background1"/>
            <w:vAlign w:val="center"/>
          </w:tcPr>
          <w:p w14:paraId="442DA3F0" w14:textId="77777777" w:rsidR="00D756F5" w:rsidRPr="008C32D6" w:rsidRDefault="00D756F5" w:rsidP="00F54D09">
            <w:pPr>
              <w:ind w:right="137"/>
              <w:rPr>
                <w:rFonts w:ascii="Calibri Light" w:hAnsi="Calibri Light" w:cstheme="majorHAnsi"/>
                <w:lang w:val="sl-SI"/>
              </w:rPr>
            </w:pPr>
          </w:p>
        </w:tc>
        <w:tc>
          <w:tcPr>
            <w:tcW w:w="3583" w:type="dxa"/>
            <w:vMerge/>
            <w:tcBorders>
              <w:top w:val="nil"/>
              <w:bottom w:val="single" w:sz="4" w:space="0" w:color="000000" w:themeColor="text1"/>
            </w:tcBorders>
            <w:shd w:val="clear" w:color="auto" w:fill="FFFFFF" w:themeFill="background1"/>
            <w:vAlign w:val="center"/>
          </w:tcPr>
          <w:p w14:paraId="25F7118B" w14:textId="77777777" w:rsidR="00D756F5" w:rsidRPr="008C32D6" w:rsidRDefault="00D756F5" w:rsidP="00D756F5">
            <w:pPr>
              <w:pStyle w:val="TableParagraph"/>
              <w:spacing w:before="133" w:line="240" w:lineRule="auto"/>
              <w:ind w:left="59"/>
              <w:rPr>
                <w:rFonts w:ascii="Calibri Light" w:hAnsi="Calibri Light" w:cstheme="majorHAnsi"/>
                <w:sz w:val="24"/>
                <w:szCs w:val="24"/>
                <w:lang w:val="sl-SI"/>
              </w:rPr>
            </w:pPr>
          </w:p>
        </w:tc>
        <w:tc>
          <w:tcPr>
            <w:tcW w:w="6197" w:type="dxa"/>
            <w:tcBorders>
              <w:top w:val="nil"/>
              <w:bottom w:val="single" w:sz="4" w:space="0" w:color="000000" w:themeColor="text1"/>
            </w:tcBorders>
            <w:shd w:val="clear" w:color="auto" w:fill="FFFFFF" w:themeFill="background1"/>
            <w:vAlign w:val="center"/>
          </w:tcPr>
          <w:p w14:paraId="1268D5CB" w14:textId="77777777" w:rsidR="00D756F5" w:rsidRPr="008C32D6" w:rsidRDefault="00D756F5" w:rsidP="00D756F5">
            <w:pPr>
              <w:pStyle w:val="TableParagraph"/>
              <w:spacing w:line="268"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Učenec samostojno predela vsebino učne snovi, pri kateri je</w:t>
            </w:r>
          </w:p>
          <w:p w14:paraId="5ADE8D7C"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neopravičeno izostal.</w:t>
            </w:r>
          </w:p>
        </w:tc>
      </w:tr>
      <w:tr w:rsidR="00D756F5" w:rsidRPr="00D756F5" w14:paraId="11F7A817" w14:textId="77777777" w:rsidTr="00F54D09">
        <w:trPr>
          <w:trHeight w:val="268"/>
        </w:trPr>
        <w:tc>
          <w:tcPr>
            <w:tcW w:w="4736" w:type="dxa"/>
            <w:vMerge w:val="restart"/>
            <w:tcBorders>
              <w:top w:val="single" w:sz="4" w:space="0" w:color="000000" w:themeColor="text1"/>
              <w:bottom w:val="nil"/>
            </w:tcBorders>
            <w:shd w:val="clear" w:color="auto" w:fill="FFFFFF" w:themeFill="background1"/>
            <w:vAlign w:val="center"/>
          </w:tcPr>
          <w:p w14:paraId="79678546" w14:textId="77777777" w:rsidR="00D756F5" w:rsidRPr="008C32D6" w:rsidRDefault="00D756F5" w:rsidP="00F54D09">
            <w:pPr>
              <w:pStyle w:val="TableParagraph"/>
              <w:spacing w:before="1" w:line="240" w:lineRule="auto"/>
              <w:ind w:right="137"/>
              <w:rPr>
                <w:rFonts w:ascii="Calibri Light" w:hAnsi="Calibri Light" w:cstheme="majorHAnsi"/>
                <w:sz w:val="24"/>
                <w:szCs w:val="24"/>
                <w:lang w:val="sl-SI"/>
              </w:rPr>
            </w:pPr>
            <w:r w:rsidRPr="008C32D6">
              <w:rPr>
                <w:rFonts w:ascii="Calibri Light" w:hAnsi="Calibri Light" w:cstheme="majorHAnsi"/>
                <w:sz w:val="24"/>
                <w:szCs w:val="24"/>
                <w:lang w:val="sl-SI"/>
              </w:rPr>
              <w:t>Prihod k uri brez ustreznih pripomočkov/športne opreme</w:t>
            </w:r>
          </w:p>
        </w:tc>
        <w:tc>
          <w:tcPr>
            <w:tcW w:w="3583" w:type="dxa"/>
            <w:tcBorders>
              <w:top w:val="single" w:sz="4" w:space="0" w:color="000000" w:themeColor="text1"/>
              <w:bottom w:val="nil"/>
            </w:tcBorders>
            <w:shd w:val="clear" w:color="auto" w:fill="FFFFFF" w:themeFill="background1"/>
            <w:vAlign w:val="center"/>
          </w:tcPr>
          <w:p w14:paraId="1370B89B" w14:textId="77777777" w:rsidR="00D756F5" w:rsidRPr="008C32D6" w:rsidRDefault="00D756F5" w:rsidP="00C7208C">
            <w:pPr>
              <w:pStyle w:val="TableParagraph"/>
              <w:numPr>
                <w:ilvl w:val="0"/>
                <w:numId w:val="11"/>
              </w:numPr>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nil"/>
            </w:tcBorders>
            <w:shd w:val="clear" w:color="auto" w:fill="FFFFFF" w:themeFill="background1"/>
            <w:vAlign w:val="center"/>
          </w:tcPr>
          <w:p w14:paraId="6666D49E" w14:textId="1C410ECC" w:rsidR="00D756F5" w:rsidRPr="008C32D6" w:rsidRDefault="007E7515" w:rsidP="00D756F5">
            <w:pPr>
              <w:pStyle w:val="TableParagraph"/>
              <w:ind w:left="104" w:right="181"/>
              <w:jc w:val="both"/>
              <w:rPr>
                <w:rFonts w:ascii="Calibri Light" w:hAnsi="Calibri Light" w:cstheme="majorHAnsi"/>
                <w:sz w:val="24"/>
                <w:szCs w:val="24"/>
                <w:lang w:val="sl-SI"/>
              </w:rPr>
            </w:pPr>
            <w:r>
              <w:rPr>
                <w:rFonts w:ascii="Calibri Light" w:hAnsi="Calibri Light" w:cstheme="majorHAnsi"/>
                <w:sz w:val="24"/>
                <w:szCs w:val="24"/>
                <w:lang w:val="sl-SI"/>
              </w:rPr>
              <w:t>Prvo u</w:t>
            </w:r>
            <w:r w:rsidR="00D756F5" w:rsidRPr="008C32D6">
              <w:rPr>
                <w:rFonts w:ascii="Calibri Light" w:hAnsi="Calibri Light" w:cstheme="majorHAnsi"/>
                <w:sz w:val="24"/>
                <w:szCs w:val="24"/>
                <w:lang w:val="sl-SI"/>
              </w:rPr>
              <w:t>stno opozorilo učitelja.</w:t>
            </w:r>
          </w:p>
        </w:tc>
      </w:tr>
      <w:tr w:rsidR="00D756F5" w:rsidRPr="00D756F5" w14:paraId="1A766B91" w14:textId="77777777" w:rsidTr="00F54D09">
        <w:trPr>
          <w:trHeight w:val="806"/>
        </w:trPr>
        <w:tc>
          <w:tcPr>
            <w:tcW w:w="4736" w:type="dxa"/>
            <w:vMerge/>
            <w:tcBorders>
              <w:top w:val="nil"/>
              <w:bottom w:val="nil"/>
            </w:tcBorders>
            <w:shd w:val="clear" w:color="auto" w:fill="FFFFFF" w:themeFill="background1"/>
            <w:vAlign w:val="center"/>
          </w:tcPr>
          <w:p w14:paraId="64F8230A" w14:textId="77777777" w:rsidR="00D756F5" w:rsidRPr="008C32D6" w:rsidRDefault="00D756F5" w:rsidP="00F54D09">
            <w:pPr>
              <w:ind w:right="137"/>
              <w:rPr>
                <w:rFonts w:ascii="Calibri Light" w:hAnsi="Calibri Light" w:cstheme="majorHAnsi"/>
                <w:lang w:val="sl-SI"/>
              </w:rPr>
            </w:pPr>
          </w:p>
        </w:tc>
        <w:tc>
          <w:tcPr>
            <w:tcW w:w="3583" w:type="dxa"/>
            <w:tcBorders>
              <w:top w:val="nil"/>
              <w:bottom w:val="nil"/>
            </w:tcBorders>
            <w:shd w:val="clear" w:color="auto" w:fill="FFFFFF" w:themeFill="background1"/>
            <w:vAlign w:val="center"/>
          </w:tcPr>
          <w:p w14:paraId="1E6528AD" w14:textId="77777777" w:rsidR="00D756F5" w:rsidRPr="008C32D6" w:rsidRDefault="00D756F5" w:rsidP="00C7208C">
            <w:pPr>
              <w:pStyle w:val="TableParagraph"/>
              <w:numPr>
                <w:ilvl w:val="0"/>
                <w:numId w:val="11"/>
              </w:numPr>
              <w:spacing w:line="240" w:lineRule="auto"/>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nil"/>
              <w:bottom w:val="nil"/>
            </w:tcBorders>
            <w:shd w:val="clear" w:color="auto" w:fill="FFFFFF" w:themeFill="background1"/>
            <w:vAlign w:val="center"/>
          </w:tcPr>
          <w:p w14:paraId="29D639DC" w14:textId="77777777" w:rsidR="00D756F5" w:rsidRPr="008C32D6" w:rsidRDefault="00D756F5" w:rsidP="00D756F5">
            <w:pPr>
              <w:pStyle w:val="TableParagraph"/>
              <w:spacing w:line="268"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Učencu se ne dovoli opravljati tistih športnih vaj, pri katerih bi se lahko zaradi neustrezne opreme poškodoval. Namesto tega lahko opravlja ustrezne vaje ali se izobražuje o teoriji športne vzgoje.</w:t>
            </w:r>
          </w:p>
        </w:tc>
      </w:tr>
      <w:tr w:rsidR="00D756F5" w:rsidRPr="00D756F5" w14:paraId="071F65F5" w14:textId="77777777" w:rsidTr="00F54D09">
        <w:trPr>
          <w:trHeight w:val="266"/>
        </w:trPr>
        <w:tc>
          <w:tcPr>
            <w:tcW w:w="4736" w:type="dxa"/>
            <w:vMerge/>
            <w:tcBorders>
              <w:top w:val="nil"/>
              <w:bottom w:val="nil"/>
            </w:tcBorders>
            <w:shd w:val="clear" w:color="auto" w:fill="FFFFFF" w:themeFill="background1"/>
            <w:vAlign w:val="center"/>
          </w:tcPr>
          <w:p w14:paraId="4C094775" w14:textId="77777777" w:rsidR="00D756F5" w:rsidRPr="008C32D6" w:rsidRDefault="00D756F5" w:rsidP="00F54D09">
            <w:pPr>
              <w:ind w:right="137"/>
              <w:rPr>
                <w:rFonts w:ascii="Calibri Light" w:hAnsi="Calibri Light" w:cstheme="majorHAnsi"/>
                <w:lang w:val="sl-SI"/>
              </w:rPr>
            </w:pPr>
          </w:p>
        </w:tc>
        <w:tc>
          <w:tcPr>
            <w:tcW w:w="3583" w:type="dxa"/>
            <w:tcBorders>
              <w:top w:val="nil"/>
              <w:bottom w:val="nil"/>
            </w:tcBorders>
            <w:shd w:val="clear" w:color="auto" w:fill="FFFFFF" w:themeFill="background1"/>
            <w:vAlign w:val="center"/>
          </w:tcPr>
          <w:p w14:paraId="1B072CAC" w14:textId="77777777" w:rsidR="00D756F5" w:rsidRPr="008C32D6" w:rsidRDefault="00D756F5" w:rsidP="00C7208C">
            <w:pPr>
              <w:pStyle w:val="TableParagraph"/>
              <w:numPr>
                <w:ilvl w:val="0"/>
                <w:numId w:val="11"/>
              </w:numPr>
              <w:spacing w:line="247" w:lineRule="exact"/>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nil"/>
            </w:tcBorders>
            <w:shd w:val="clear" w:color="auto" w:fill="FFFFFF" w:themeFill="background1"/>
            <w:vAlign w:val="center"/>
          </w:tcPr>
          <w:p w14:paraId="7D497BCD" w14:textId="4ACFB374" w:rsidR="00D756F5" w:rsidRPr="008C32D6" w:rsidRDefault="00D756F5" w:rsidP="00D756F5">
            <w:pPr>
              <w:pStyle w:val="TableParagraph"/>
              <w:spacing w:line="247"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r w:rsidR="007E7515">
              <w:rPr>
                <w:rFonts w:ascii="Calibri Light" w:hAnsi="Calibri Light" w:cstheme="majorHAnsi"/>
                <w:sz w:val="24"/>
                <w:szCs w:val="24"/>
                <w:lang w:val="sl-SI"/>
              </w:rPr>
              <w:t xml:space="preserve"> in opravljanje nadomestnih, varnih, zaposlitev</w:t>
            </w:r>
            <w:r w:rsidRPr="008C32D6">
              <w:rPr>
                <w:rFonts w:ascii="Calibri Light" w:hAnsi="Calibri Light" w:cstheme="majorHAnsi"/>
                <w:sz w:val="24"/>
                <w:szCs w:val="24"/>
                <w:lang w:val="sl-SI"/>
              </w:rPr>
              <w:t>.</w:t>
            </w:r>
          </w:p>
        </w:tc>
      </w:tr>
      <w:tr w:rsidR="00D756F5" w:rsidRPr="00D756F5" w14:paraId="7F5B3485" w14:textId="77777777" w:rsidTr="00F54D09">
        <w:trPr>
          <w:trHeight w:val="268"/>
        </w:trPr>
        <w:tc>
          <w:tcPr>
            <w:tcW w:w="4736" w:type="dxa"/>
            <w:vMerge/>
            <w:tcBorders>
              <w:top w:val="nil"/>
              <w:bottom w:val="single" w:sz="4" w:space="0" w:color="000000" w:themeColor="text1"/>
            </w:tcBorders>
            <w:shd w:val="clear" w:color="auto" w:fill="FFFFFF" w:themeFill="background1"/>
            <w:vAlign w:val="center"/>
          </w:tcPr>
          <w:p w14:paraId="5A970C7E" w14:textId="77777777" w:rsidR="00D756F5" w:rsidRPr="008C32D6" w:rsidRDefault="00D756F5" w:rsidP="00F54D09">
            <w:pPr>
              <w:ind w:right="137"/>
              <w:rPr>
                <w:rFonts w:ascii="Calibri Light" w:hAnsi="Calibri Light" w:cstheme="majorHAnsi"/>
                <w:lang w:val="sl-SI"/>
              </w:rPr>
            </w:pPr>
          </w:p>
        </w:tc>
        <w:tc>
          <w:tcPr>
            <w:tcW w:w="3583" w:type="dxa"/>
            <w:tcBorders>
              <w:top w:val="nil"/>
              <w:bottom w:val="single" w:sz="4" w:space="0" w:color="000000" w:themeColor="text1"/>
            </w:tcBorders>
            <w:shd w:val="clear" w:color="auto" w:fill="FFFFFF" w:themeFill="background1"/>
            <w:vAlign w:val="center"/>
          </w:tcPr>
          <w:p w14:paraId="6FC72938" w14:textId="77777777" w:rsidR="00D756F5" w:rsidRPr="008C32D6" w:rsidRDefault="00D756F5" w:rsidP="00C7208C">
            <w:pPr>
              <w:pStyle w:val="TableParagraph"/>
              <w:numPr>
                <w:ilvl w:val="0"/>
                <w:numId w:val="11"/>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single" w:sz="4" w:space="0" w:color="000000" w:themeColor="text1"/>
            </w:tcBorders>
            <w:shd w:val="clear" w:color="auto" w:fill="FFFFFF" w:themeFill="background1"/>
            <w:vAlign w:val="center"/>
          </w:tcPr>
          <w:p w14:paraId="46853551"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3CB22265" w14:textId="77777777" w:rsidTr="00F54D09">
        <w:trPr>
          <w:trHeight w:val="269"/>
        </w:trPr>
        <w:tc>
          <w:tcPr>
            <w:tcW w:w="4736" w:type="dxa"/>
            <w:vMerge w:val="restart"/>
            <w:tcBorders>
              <w:top w:val="single" w:sz="4" w:space="0" w:color="000000" w:themeColor="text1"/>
              <w:bottom w:val="nil"/>
            </w:tcBorders>
            <w:shd w:val="clear" w:color="auto" w:fill="FFFFFF" w:themeFill="background1"/>
            <w:vAlign w:val="center"/>
          </w:tcPr>
          <w:p w14:paraId="68FAD92F" w14:textId="77777777" w:rsidR="00D756F5" w:rsidRPr="008C32D6" w:rsidRDefault="00D756F5" w:rsidP="00F54D09">
            <w:pPr>
              <w:pStyle w:val="TableParagraph"/>
              <w:spacing w:before="139" w:line="240" w:lineRule="auto"/>
              <w:ind w:right="137"/>
              <w:rPr>
                <w:rFonts w:ascii="Calibri Light" w:hAnsi="Calibri Light" w:cstheme="majorHAnsi"/>
                <w:sz w:val="24"/>
                <w:szCs w:val="24"/>
                <w:lang w:val="sl-SI"/>
              </w:rPr>
            </w:pPr>
            <w:r w:rsidRPr="008C32D6">
              <w:rPr>
                <w:rFonts w:ascii="Calibri Light" w:hAnsi="Calibri Light" w:cstheme="majorHAnsi"/>
                <w:sz w:val="24"/>
                <w:szCs w:val="24"/>
                <w:lang w:val="sl-SI"/>
              </w:rPr>
              <w:t xml:space="preserve">Odklanjanje dela (učenec ne želi sodelovati in hkrati ne moti drugih) </w:t>
            </w:r>
          </w:p>
        </w:tc>
        <w:tc>
          <w:tcPr>
            <w:tcW w:w="3583" w:type="dxa"/>
            <w:tcBorders>
              <w:top w:val="single" w:sz="4" w:space="0" w:color="000000" w:themeColor="text1"/>
              <w:bottom w:val="nil"/>
            </w:tcBorders>
            <w:shd w:val="clear" w:color="auto" w:fill="FFFFFF" w:themeFill="background1"/>
            <w:vAlign w:val="center"/>
          </w:tcPr>
          <w:p w14:paraId="7A6ADE7A" w14:textId="77777777" w:rsidR="00D756F5" w:rsidRPr="008C32D6" w:rsidRDefault="00D756F5" w:rsidP="00C7208C">
            <w:pPr>
              <w:pStyle w:val="TableParagraph"/>
              <w:numPr>
                <w:ilvl w:val="0"/>
                <w:numId w:val="12"/>
              </w:numPr>
              <w:ind w:left="384"/>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nil"/>
            </w:tcBorders>
            <w:shd w:val="clear" w:color="auto" w:fill="FFFFFF" w:themeFill="background1"/>
            <w:vAlign w:val="center"/>
          </w:tcPr>
          <w:p w14:paraId="70E5D891"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15FB9A6A" w14:textId="77777777" w:rsidTr="00F54D09">
        <w:trPr>
          <w:trHeight w:val="268"/>
        </w:trPr>
        <w:tc>
          <w:tcPr>
            <w:tcW w:w="4736" w:type="dxa"/>
            <w:vMerge/>
            <w:tcBorders>
              <w:top w:val="nil"/>
              <w:bottom w:val="nil"/>
            </w:tcBorders>
            <w:shd w:val="clear" w:color="auto" w:fill="FFFFFF" w:themeFill="background1"/>
            <w:vAlign w:val="center"/>
          </w:tcPr>
          <w:p w14:paraId="18DE4FF1" w14:textId="77777777" w:rsidR="00D756F5" w:rsidRPr="008C32D6" w:rsidRDefault="00D756F5" w:rsidP="00D756F5">
            <w:pPr>
              <w:rPr>
                <w:rFonts w:ascii="Calibri Light" w:hAnsi="Calibri Light" w:cstheme="majorHAnsi"/>
                <w:lang w:val="sl-SI"/>
              </w:rPr>
            </w:pPr>
          </w:p>
        </w:tc>
        <w:tc>
          <w:tcPr>
            <w:tcW w:w="3583" w:type="dxa"/>
            <w:tcBorders>
              <w:top w:val="nil"/>
              <w:bottom w:val="nil"/>
            </w:tcBorders>
            <w:shd w:val="clear" w:color="auto" w:fill="FFFFFF" w:themeFill="background1"/>
            <w:vAlign w:val="center"/>
          </w:tcPr>
          <w:p w14:paraId="23AD7C76" w14:textId="77777777" w:rsidR="00D756F5" w:rsidRPr="008C32D6" w:rsidRDefault="00D756F5" w:rsidP="00C7208C">
            <w:pPr>
              <w:pStyle w:val="TableParagraph"/>
              <w:numPr>
                <w:ilvl w:val="0"/>
                <w:numId w:val="12"/>
              </w:numPr>
              <w:ind w:left="384"/>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nil"/>
            </w:tcBorders>
            <w:shd w:val="clear" w:color="auto" w:fill="FFFFFF" w:themeFill="background1"/>
            <w:vAlign w:val="center"/>
          </w:tcPr>
          <w:p w14:paraId="518C7F47"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3F838D12" w14:textId="77777777" w:rsidTr="00F54D09">
        <w:trPr>
          <w:trHeight w:val="806"/>
        </w:trPr>
        <w:tc>
          <w:tcPr>
            <w:tcW w:w="4736" w:type="dxa"/>
            <w:vMerge/>
            <w:tcBorders>
              <w:top w:val="nil"/>
              <w:bottom w:val="single" w:sz="4" w:space="0" w:color="000000" w:themeColor="text1"/>
            </w:tcBorders>
            <w:shd w:val="clear" w:color="auto" w:fill="FFFFFF" w:themeFill="background1"/>
            <w:vAlign w:val="center"/>
          </w:tcPr>
          <w:p w14:paraId="705FA341" w14:textId="77777777" w:rsidR="00D756F5" w:rsidRPr="008C32D6" w:rsidRDefault="00D756F5" w:rsidP="00D756F5">
            <w:pPr>
              <w:rPr>
                <w:rFonts w:ascii="Calibri Light" w:hAnsi="Calibri Light" w:cstheme="majorHAnsi"/>
                <w:lang w:val="sl-SI"/>
              </w:rPr>
            </w:pPr>
          </w:p>
        </w:tc>
        <w:tc>
          <w:tcPr>
            <w:tcW w:w="3583" w:type="dxa"/>
            <w:tcBorders>
              <w:top w:val="nil"/>
              <w:bottom w:val="single" w:sz="4" w:space="0" w:color="000000" w:themeColor="text1"/>
            </w:tcBorders>
            <w:shd w:val="clear" w:color="auto" w:fill="FFFFFF" w:themeFill="background1"/>
            <w:vAlign w:val="center"/>
          </w:tcPr>
          <w:p w14:paraId="2006F125" w14:textId="77777777" w:rsidR="00D756F5" w:rsidRPr="008C32D6" w:rsidRDefault="00D756F5" w:rsidP="00C7208C">
            <w:pPr>
              <w:pStyle w:val="TableParagraph"/>
              <w:numPr>
                <w:ilvl w:val="0"/>
                <w:numId w:val="12"/>
              </w:numPr>
              <w:ind w:left="384"/>
              <w:rPr>
                <w:rFonts w:ascii="Calibri Light" w:hAnsi="Calibri Light" w:cstheme="majorHAnsi"/>
                <w:sz w:val="24"/>
                <w:szCs w:val="24"/>
                <w:lang w:val="sl-SI"/>
              </w:rPr>
            </w:pPr>
            <w:r w:rsidRPr="008C32D6">
              <w:rPr>
                <w:rFonts w:ascii="Calibri Light" w:hAnsi="Calibri Light" w:cstheme="majorHAnsi"/>
                <w:sz w:val="24"/>
                <w:szCs w:val="24"/>
                <w:lang w:val="sl-SI"/>
              </w:rPr>
              <w:t>Pogovor šolske svetovalne</w:t>
            </w:r>
            <w:r w:rsidR="001E4315" w:rsidRPr="008C32D6">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službe, razrednika, vodstva šole in učenca s starši</w:t>
            </w:r>
          </w:p>
        </w:tc>
        <w:tc>
          <w:tcPr>
            <w:tcW w:w="6197" w:type="dxa"/>
            <w:tcBorders>
              <w:top w:val="nil"/>
              <w:bottom w:val="single" w:sz="4" w:space="0" w:color="000000" w:themeColor="text1"/>
            </w:tcBorders>
            <w:shd w:val="clear" w:color="auto" w:fill="FFFFFF" w:themeFill="background1"/>
            <w:vAlign w:val="center"/>
          </w:tcPr>
          <w:p w14:paraId="455DEE16" w14:textId="77777777" w:rsidR="00D756F5" w:rsidRPr="008C32D6" w:rsidRDefault="00D756F5" w:rsidP="001E4315">
            <w:pPr>
              <w:pStyle w:val="TableParagraph"/>
              <w:spacing w:line="268"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Dokončanje neopravljenih (učnih) obveznosti v šoli pod nadzorom</w:t>
            </w:r>
            <w:r w:rsidR="001E4315" w:rsidRPr="008C32D6">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učitelja po pouku ali pred poukom s soglasjem in vednostjo staršev.</w:t>
            </w:r>
          </w:p>
        </w:tc>
      </w:tr>
    </w:tbl>
    <w:p w14:paraId="34C7C587" w14:textId="77777777" w:rsidR="00F54D09" w:rsidRDefault="00F54D09"/>
    <w:tbl>
      <w:tblPr>
        <w:tblStyle w:val="TableNormal"/>
        <w:tblW w:w="0" w:type="auto"/>
        <w:tblInd w:w="22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4736"/>
        <w:gridCol w:w="3583"/>
        <w:gridCol w:w="6197"/>
      </w:tblGrid>
      <w:tr w:rsidR="00F54D09" w:rsidRPr="00EE20D7" w14:paraId="19BB0880" w14:textId="77777777" w:rsidTr="00F54D09">
        <w:trPr>
          <w:cantSplit/>
          <w:trHeight w:val="292"/>
          <w:tblHeader/>
        </w:trPr>
        <w:tc>
          <w:tcPr>
            <w:tcW w:w="4736" w:type="dxa"/>
            <w:tcBorders>
              <w:top w:val="single" w:sz="4" w:space="0" w:color="000000" w:themeColor="text1"/>
              <w:bottom w:val="single" w:sz="4" w:space="0" w:color="000000" w:themeColor="text1"/>
            </w:tcBorders>
            <w:shd w:val="clear" w:color="auto" w:fill="FFF2CC" w:themeFill="accent4" w:themeFillTint="33"/>
            <w:vAlign w:val="center"/>
          </w:tcPr>
          <w:p w14:paraId="6EF1ABA6" w14:textId="77777777" w:rsidR="00F54D09" w:rsidRPr="00EE20D7" w:rsidRDefault="00F54D09" w:rsidP="008C32D6">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3583" w:type="dxa"/>
            <w:tcBorders>
              <w:top w:val="single" w:sz="4" w:space="0" w:color="000000" w:themeColor="text1"/>
              <w:bottom w:val="single" w:sz="4" w:space="0" w:color="000000" w:themeColor="text1"/>
            </w:tcBorders>
            <w:shd w:val="clear" w:color="auto" w:fill="FFF2CC" w:themeFill="accent4" w:themeFillTint="33"/>
            <w:vAlign w:val="center"/>
          </w:tcPr>
          <w:p w14:paraId="4852F6D1" w14:textId="4F2AC3FC" w:rsidR="00F54D09" w:rsidRPr="00EE20D7" w:rsidRDefault="00F54D09" w:rsidP="008C32D6">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Postopki </w:t>
            </w:r>
          </w:p>
        </w:tc>
        <w:tc>
          <w:tcPr>
            <w:tcW w:w="6197" w:type="dxa"/>
            <w:tcBorders>
              <w:top w:val="single" w:sz="4" w:space="0" w:color="000000" w:themeColor="text1"/>
              <w:bottom w:val="single" w:sz="4" w:space="0" w:color="000000" w:themeColor="text1"/>
            </w:tcBorders>
            <w:shd w:val="clear" w:color="auto" w:fill="FFF2CC" w:themeFill="accent4" w:themeFillTint="33"/>
            <w:vAlign w:val="center"/>
          </w:tcPr>
          <w:p w14:paraId="31D37EFA" w14:textId="36AD6D0C" w:rsidR="00F54D09" w:rsidRPr="00EE20D7" w:rsidRDefault="00F54D09" w:rsidP="008C32D6">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w:t>
            </w:r>
          </w:p>
        </w:tc>
      </w:tr>
      <w:tr w:rsidR="00D756F5" w:rsidRPr="00D756F5" w14:paraId="0510CD02" w14:textId="77777777" w:rsidTr="00F54D09">
        <w:trPr>
          <w:trHeight w:val="266"/>
        </w:trPr>
        <w:tc>
          <w:tcPr>
            <w:tcW w:w="4736" w:type="dxa"/>
            <w:vMerge w:val="restart"/>
            <w:tcBorders>
              <w:top w:val="single" w:sz="4" w:space="0" w:color="000000" w:themeColor="text1"/>
              <w:bottom w:val="nil"/>
            </w:tcBorders>
            <w:shd w:val="clear" w:color="auto" w:fill="FFFFFF" w:themeFill="background1"/>
            <w:vAlign w:val="center"/>
          </w:tcPr>
          <w:p w14:paraId="3741DB83"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Neupoštevanje navodil učitelja</w:t>
            </w:r>
          </w:p>
        </w:tc>
        <w:tc>
          <w:tcPr>
            <w:tcW w:w="3583" w:type="dxa"/>
            <w:tcBorders>
              <w:top w:val="single" w:sz="4" w:space="0" w:color="000000" w:themeColor="text1"/>
              <w:bottom w:val="nil"/>
            </w:tcBorders>
            <w:shd w:val="clear" w:color="auto" w:fill="FFFFFF" w:themeFill="background1"/>
            <w:vAlign w:val="center"/>
          </w:tcPr>
          <w:p w14:paraId="748EEF3A" w14:textId="77777777" w:rsidR="00D756F5" w:rsidRPr="008C32D6" w:rsidRDefault="00D756F5" w:rsidP="00C7208C">
            <w:pPr>
              <w:pStyle w:val="TableParagraph"/>
              <w:numPr>
                <w:ilvl w:val="0"/>
                <w:numId w:val="23"/>
              </w:numPr>
              <w:ind w:left="384"/>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nil"/>
            </w:tcBorders>
            <w:shd w:val="clear" w:color="auto" w:fill="FFFFFF" w:themeFill="background1"/>
            <w:vAlign w:val="center"/>
          </w:tcPr>
          <w:p w14:paraId="2A7C7E94" w14:textId="77777777" w:rsidR="00D756F5" w:rsidRPr="008C32D6" w:rsidRDefault="00D756F5" w:rsidP="00D756F5">
            <w:pPr>
              <w:pStyle w:val="TableParagraph"/>
              <w:spacing w:line="247"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59A1AC29" w14:textId="77777777" w:rsidTr="00F54D09">
        <w:trPr>
          <w:trHeight w:val="268"/>
        </w:trPr>
        <w:tc>
          <w:tcPr>
            <w:tcW w:w="4736" w:type="dxa"/>
            <w:vMerge/>
            <w:tcBorders>
              <w:top w:val="nil"/>
              <w:bottom w:val="single" w:sz="4" w:space="0" w:color="000000" w:themeColor="text1"/>
            </w:tcBorders>
            <w:shd w:val="clear" w:color="auto" w:fill="FFFFFF" w:themeFill="background1"/>
            <w:vAlign w:val="center"/>
          </w:tcPr>
          <w:p w14:paraId="70958603"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single" w:sz="4" w:space="0" w:color="000000" w:themeColor="text1"/>
            </w:tcBorders>
            <w:shd w:val="clear" w:color="auto" w:fill="FFFFFF" w:themeFill="background1"/>
            <w:vAlign w:val="center"/>
          </w:tcPr>
          <w:p w14:paraId="33431B73" w14:textId="77777777" w:rsidR="00D756F5" w:rsidRPr="008C32D6" w:rsidRDefault="00D756F5" w:rsidP="00C7208C">
            <w:pPr>
              <w:pStyle w:val="TableParagraph"/>
              <w:numPr>
                <w:ilvl w:val="0"/>
                <w:numId w:val="23"/>
              </w:numPr>
              <w:ind w:left="384"/>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single" w:sz="4" w:space="0" w:color="000000" w:themeColor="text1"/>
            </w:tcBorders>
            <w:shd w:val="clear" w:color="auto" w:fill="FFFFFF" w:themeFill="background1"/>
            <w:vAlign w:val="center"/>
          </w:tcPr>
          <w:p w14:paraId="3080D615"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1078EF6F" w14:textId="77777777" w:rsidTr="00F54D09">
        <w:trPr>
          <w:trHeight w:val="268"/>
        </w:trPr>
        <w:tc>
          <w:tcPr>
            <w:tcW w:w="4736" w:type="dxa"/>
            <w:vMerge w:val="restart"/>
            <w:tcBorders>
              <w:top w:val="single" w:sz="4" w:space="0" w:color="000000" w:themeColor="text1"/>
              <w:bottom w:val="nil"/>
            </w:tcBorders>
            <w:vAlign w:val="center"/>
          </w:tcPr>
          <w:p w14:paraId="2A567424" w14:textId="657D4E4B"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Neupoštevanje navodil učitelja ali </w:t>
            </w:r>
            <w:r w:rsidR="001E4315" w:rsidRPr="008C32D6">
              <w:rPr>
                <w:rFonts w:asciiTheme="majorHAnsi" w:hAnsiTheme="majorHAnsi" w:cstheme="majorHAnsi"/>
                <w:sz w:val="24"/>
                <w:szCs w:val="24"/>
                <w:lang w:val="sl-SI"/>
              </w:rPr>
              <w:t>n</w:t>
            </w:r>
            <w:r w:rsidRPr="008C32D6">
              <w:rPr>
                <w:rFonts w:asciiTheme="majorHAnsi" w:hAnsiTheme="majorHAnsi" w:cstheme="majorHAnsi"/>
                <w:sz w:val="24"/>
                <w:szCs w:val="24"/>
                <w:lang w:val="sl-SI"/>
              </w:rPr>
              <w:t>eupoštevanje šolskega hišnega reda</w:t>
            </w:r>
            <w:r w:rsidR="00F525FD">
              <w:rPr>
                <w:rFonts w:asciiTheme="majorHAnsi" w:hAnsiTheme="majorHAnsi" w:cstheme="majorHAnsi"/>
                <w:sz w:val="24"/>
                <w:szCs w:val="24"/>
                <w:lang w:val="sl-SI"/>
              </w:rPr>
              <w:t>.</w:t>
            </w:r>
          </w:p>
        </w:tc>
        <w:tc>
          <w:tcPr>
            <w:tcW w:w="3583" w:type="dxa"/>
            <w:tcBorders>
              <w:top w:val="single" w:sz="4" w:space="0" w:color="000000" w:themeColor="text1"/>
              <w:bottom w:val="nil"/>
            </w:tcBorders>
            <w:vAlign w:val="center"/>
          </w:tcPr>
          <w:p w14:paraId="51B25B59" w14:textId="014A91B7" w:rsidR="00D756F5" w:rsidRPr="008C32D6" w:rsidRDefault="00D756F5" w:rsidP="00C7208C">
            <w:pPr>
              <w:pStyle w:val="TableParagraph"/>
              <w:numPr>
                <w:ilvl w:val="0"/>
                <w:numId w:val="13"/>
              </w:numPr>
              <w:rPr>
                <w:rFonts w:ascii="Calibri Light" w:hAnsi="Calibri Light" w:cstheme="majorHAnsi"/>
                <w:sz w:val="24"/>
                <w:szCs w:val="24"/>
                <w:lang w:val="sl-SI"/>
              </w:rPr>
            </w:pPr>
            <w:r w:rsidRPr="008C32D6">
              <w:rPr>
                <w:rFonts w:ascii="Calibri Light" w:hAnsi="Calibri Light" w:cstheme="majorHAnsi"/>
                <w:sz w:val="24"/>
                <w:szCs w:val="24"/>
                <w:lang w:val="sl-SI"/>
              </w:rPr>
              <w:t xml:space="preserve">Pogovor učitelja </w:t>
            </w:r>
            <w:r w:rsidR="00F525FD">
              <w:rPr>
                <w:rFonts w:ascii="Calibri Light" w:hAnsi="Calibri Light" w:cstheme="majorHAnsi"/>
                <w:sz w:val="24"/>
                <w:szCs w:val="24"/>
                <w:lang w:val="sl-SI"/>
              </w:rPr>
              <w:t xml:space="preserve">z </w:t>
            </w:r>
            <w:r w:rsidRPr="008C32D6">
              <w:rPr>
                <w:rFonts w:ascii="Calibri Light" w:hAnsi="Calibri Light" w:cstheme="majorHAnsi"/>
                <w:sz w:val="24"/>
                <w:szCs w:val="24"/>
                <w:lang w:val="sl-SI"/>
              </w:rPr>
              <w:t>učencem</w:t>
            </w:r>
          </w:p>
        </w:tc>
        <w:tc>
          <w:tcPr>
            <w:tcW w:w="6197" w:type="dxa"/>
            <w:tcBorders>
              <w:top w:val="single" w:sz="4" w:space="0" w:color="000000" w:themeColor="text1"/>
              <w:bottom w:val="nil"/>
            </w:tcBorders>
            <w:vAlign w:val="center"/>
          </w:tcPr>
          <w:p w14:paraId="4267501B"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2F84D199" w14:textId="77777777" w:rsidTr="00F54D09">
        <w:trPr>
          <w:trHeight w:val="268"/>
        </w:trPr>
        <w:tc>
          <w:tcPr>
            <w:tcW w:w="4736" w:type="dxa"/>
            <w:vMerge/>
            <w:tcBorders>
              <w:top w:val="nil"/>
              <w:bottom w:val="nil"/>
            </w:tcBorders>
            <w:vAlign w:val="center"/>
          </w:tcPr>
          <w:p w14:paraId="0A861DB7"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nil"/>
            </w:tcBorders>
            <w:vAlign w:val="center"/>
          </w:tcPr>
          <w:p w14:paraId="562EA549" w14:textId="24C4DAE5" w:rsidR="00D756F5" w:rsidRPr="008C32D6" w:rsidRDefault="00D756F5" w:rsidP="00C7208C">
            <w:pPr>
              <w:pStyle w:val="TableParagraph"/>
              <w:numPr>
                <w:ilvl w:val="0"/>
                <w:numId w:val="13"/>
              </w:numPr>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nil"/>
              <w:bottom w:val="nil"/>
            </w:tcBorders>
            <w:vAlign w:val="center"/>
          </w:tcPr>
          <w:p w14:paraId="5687B703"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73F8D09A" w14:textId="77777777" w:rsidTr="00F54D09">
        <w:trPr>
          <w:trHeight w:val="268"/>
        </w:trPr>
        <w:tc>
          <w:tcPr>
            <w:tcW w:w="4736" w:type="dxa"/>
            <w:vMerge/>
            <w:tcBorders>
              <w:top w:val="nil"/>
              <w:bottom w:val="nil"/>
            </w:tcBorders>
            <w:vAlign w:val="center"/>
          </w:tcPr>
          <w:p w14:paraId="15699674"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nil"/>
            </w:tcBorders>
            <w:vAlign w:val="center"/>
          </w:tcPr>
          <w:p w14:paraId="0EBD98A4" w14:textId="77777777" w:rsidR="00D756F5" w:rsidRPr="008C32D6" w:rsidRDefault="00D756F5" w:rsidP="00C7208C">
            <w:pPr>
              <w:pStyle w:val="TableParagraph"/>
              <w:numPr>
                <w:ilvl w:val="0"/>
                <w:numId w:val="13"/>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nil"/>
            </w:tcBorders>
            <w:vAlign w:val="center"/>
          </w:tcPr>
          <w:p w14:paraId="1A957D68"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621186EA" w14:textId="77777777" w:rsidTr="00F54D09">
        <w:trPr>
          <w:trHeight w:val="537"/>
        </w:trPr>
        <w:tc>
          <w:tcPr>
            <w:tcW w:w="4736" w:type="dxa"/>
            <w:vMerge/>
            <w:tcBorders>
              <w:top w:val="nil"/>
              <w:bottom w:val="single" w:sz="4" w:space="0" w:color="000000" w:themeColor="text1"/>
            </w:tcBorders>
            <w:vAlign w:val="center"/>
          </w:tcPr>
          <w:p w14:paraId="2B678B46"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single" w:sz="4" w:space="0" w:color="000000" w:themeColor="text1"/>
            </w:tcBorders>
            <w:vAlign w:val="center"/>
          </w:tcPr>
          <w:p w14:paraId="3E56C27D" w14:textId="54AB2E87" w:rsidR="00D756F5" w:rsidRPr="008C32D6" w:rsidRDefault="00D756F5" w:rsidP="00C7208C">
            <w:pPr>
              <w:pStyle w:val="TableParagraph"/>
              <w:numPr>
                <w:ilvl w:val="0"/>
                <w:numId w:val="13"/>
              </w:numPr>
              <w:spacing w:line="268" w:lineRule="exact"/>
              <w:rPr>
                <w:rFonts w:ascii="Calibri Light" w:hAnsi="Calibri Light" w:cstheme="majorHAnsi"/>
                <w:sz w:val="24"/>
                <w:szCs w:val="24"/>
                <w:lang w:val="sl-SI"/>
              </w:rPr>
            </w:pPr>
            <w:r w:rsidRPr="008C32D6">
              <w:rPr>
                <w:rFonts w:ascii="Calibri Light" w:hAnsi="Calibri Light" w:cstheme="majorHAnsi"/>
                <w:sz w:val="24"/>
                <w:szCs w:val="24"/>
                <w:lang w:val="sl-SI"/>
              </w:rPr>
              <w:t xml:space="preserve">Pogovor učitelja </w:t>
            </w:r>
            <w:proofErr w:type="spellStart"/>
            <w:r w:rsidR="00F525FD">
              <w:rPr>
                <w:rFonts w:ascii="Calibri Light" w:hAnsi="Calibri Light" w:cstheme="majorHAnsi"/>
                <w:sz w:val="24"/>
                <w:szCs w:val="24"/>
                <w:lang w:val="sl-SI"/>
              </w:rPr>
              <w:t>RaP</w:t>
            </w:r>
            <w:proofErr w:type="spellEnd"/>
            <w:r w:rsidRPr="008C32D6">
              <w:rPr>
                <w:rFonts w:ascii="Calibri Light" w:hAnsi="Calibri Light" w:cstheme="majorHAnsi"/>
                <w:sz w:val="24"/>
                <w:szCs w:val="24"/>
                <w:lang w:val="sl-SI"/>
              </w:rPr>
              <w:t xml:space="preserve"> in</w:t>
            </w:r>
            <w:r w:rsidR="001E4315" w:rsidRPr="008C32D6">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razrednika s starši</w:t>
            </w:r>
          </w:p>
        </w:tc>
        <w:tc>
          <w:tcPr>
            <w:tcW w:w="6197" w:type="dxa"/>
            <w:tcBorders>
              <w:top w:val="nil"/>
              <w:bottom w:val="single" w:sz="4" w:space="0" w:color="000000" w:themeColor="text1"/>
            </w:tcBorders>
            <w:vAlign w:val="center"/>
          </w:tcPr>
          <w:p w14:paraId="217008E2" w14:textId="5CB570CA" w:rsidR="00D756F5" w:rsidRPr="008C32D6" w:rsidRDefault="00D756F5" w:rsidP="00D756F5">
            <w:pPr>
              <w:pStyle w:val="TableParagraph"/>
              <w:spacing w:line="268"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Učenca prestavimo v drug</w:t>
            </w:r>
            <w:r w:rsidR="00F525FD">
              <w:rPr>
                <w:rFonts w:ascii="Calibri Light" w:hAnsi="Calibri Light" w:cstheme="majorHAnsi"/>
                <w:sz w:val="24"/>
                <w:szCs w:val="24"/>
                <w:lang w:val="sl-SI"/>
              </w:rPr>
              <w:t>o</w:t>
            </w:r>
            <w:r w:rsidRPr="008C32D6">
              <w:rPr>
                <w:rFonts w:ascii="Calibri Light" w:hAnsi="Calibri Light" w:cstheme="majorHAnsi"/>
                <w:sz w:val="24"/>
                <w:szCs w:val="24"/>
                <w:lang w:val="sl-SI"/>
              </w:rPr>
              <w:t xml:space="preserve"> </w:t>
            </w:r>
            <w:r w:rsidR="00F525FD">
              <w:rPr>
                <w:rFonts w:ascii="Calibri Light" w:hAnsi="Calibri Light" w:cstheme="majorHAnsi"/>
                <w:sz w:val="24"/>
                <w:szCs w:val="24"/>
                <w:lang w:val="sl-SI"/>
              </w:rPr>
              <w:t xml:space="preserve">dejavnost </w:t>
            </w:r>
            <w:proofErr w:type="spellStart"/>
            <w:r w:rsidR="00F525FD">
              <w:rPr>
                <w:rFonts w:ascii="Calibri Light" w:hAnsi="Calibri Light" w:cstheme="majorHAnsi"/>
                <w:sz w:val="24"/>
                <w:szCs w:val="24"/>
                <w:lang w:val="sl-SI"/>
              </w:rPr>
              <w:t>RaP</w:t>
            </w:r>
            <w:proofErr w:type="spellEnd"/>
            <w:r w:rsidR="00900015">
              <w:rPr>
                <w:rFonts w:ascii="Calibri Light" w:hAnsi="Calibri Light" w:cstheme="majorHAnsi"/>
                <w:sz w:val="24"/>
                <w:szCs w:val="24"/>
                <w:lang w:val="sl-SI"/>
              </w:rPr>
              <w:t>.</w:t>
            </w:r>
            <w:r w:rsidRPr="008C32D6">
              <w:rPr>
                <w:rFonts w:ascii="Calibri Light" w:hAnsi="Calibri Light" w:cstheme="majorHAnsi"/>
                <w:sz w:val="24"/>
                <w:szCs w:val="24"/>
                <w:lang w:val="sl-SI"/>
              </w:rPr>
              <w:t xml:space="preserve"> </w:t>
            </w:r>
          </w:p>
        </w:tc>
      </w:tr>
      <w:tr w:rsidR="00D756F5" w:rsidRPr="00D756F5" w14:paraId="30D8DC36" w14:textId="77777777" w:rsidTr="00F54D09">
        <w:trPr>
          <w:trHeight w:val="804"/>
        </w:trPr>
        <w:tc>
          <w:tcPr>
            <w:tcW w:w="4736" w:type="dxa"/>
            <w:tcBorders>
              <w:top w:val="single" w:sz="4" w:space="0" w:color="000000" w:themeColor="text1"/>
              <w:bottom w:val="single" w:sz="4" w:space="0" w:color="000000" w:themeColor="text1"/>
            </w:tcBorders>
            <w:shd w:val="clear" w:color="auto" w:fill="auto"/>
            <w:vAlign w:val="center"/>
          </w:tcPr>
          <w:p w14:paraId="55719D6B"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Prepisovanje pri ocenjevanju ALI preverjanju znanja </w:t>
            </w:r>
          </w:p>
        </w:tc>
        <w:tc>
          <w:tcPr>
            <w:tcW w:w="3583" w:type="dxa"/>
            <w:tcBorders>
              <w:top w:val="single" w:sz="4" w:space="0" w:color="000000" w:themeColor="text1"/>
              <w:bottom w:val="single" w:sz="4" w:space="0" w:color="000000" w:themeColor="text1"/>
            </w:tcBorders>
            <w:shd w:val="clear" w:color="auto" w:fill="auto"/>
            <w:vAlign w:val="center"/>
          </w:tcPr>
          <w:p w14:paraId="02B0E69E" w14:textId="77777777" w:rsidR="00D756F5" w:rsidRPr="008C32D6" w:rsidRDefault="00D756F5" w:rsidP="00D756F5">
            <w:pPr>
              <w:pStyle w:val="TableParagraph"/>
              <w:spacing w:line="268" w:lineRule="exact"/>
              <w:ind w:left="59"/>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single" w:sz="4" w:space="0" w:color="000000" w:themeColor="text1"/>
            </w:tcBorders>
            <w:shd w:val="clear" w:color="auto" w:fill="auto"/>
            <w:vAlign w:val="center"/>
          </w:tcPr>
          <w:p w14:paraId="578BFF95" w14:textId="77777777" w:rsidR="00D756F5" w:rsidRPr="008C32D6" w:rsidRDefault="00D756F5" w:rsidP="00D756F5">
            <w:pPr>
              <w:pStyle w:val="TableParagraph"/>
              <w:spacing w:line="240" w:lineRule="auto"/>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Takojšnja prekinitev opravljanja ocenjevanja/preverjanja znanja, odvzem  pisnega izdelka, ovrednotenje rešenega preizkusa, vpis v e-asistent.</w:t>
            </w:r>
          </w:p>
        </w:tc>
      </w:tr>
      <w:tr w:rsidR="00D756F5" w:rsidRPr="00D756F5" w14:paraId="6F2D10C3" w14:textId="77777777" w:rsidTr="00F54D09">
        <w:trPr>
          <w:trHeight w:val="268"/>
        </w:trPr>
        <w:tc>
          <w:tcPr>
            <w:tcW w:w="4736" w:type="dxa"/>
            <w:vMerge w:val="restart"/>
            <w:tcBorders>
              <w:top w:val="single" w:sz="4" w:space="0" w:color="000000" w:themeColor="text1"/>
              <w:bottom w:val="nil"/>
            </w:tcBorders>
            <w:vAlign w:val="center"/>
          </w:tcPr>
          <w:p w14:paraId="0A84CF60"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Neupoštevanje šolskega hišnega reda ali navodil   </w:t>
            </w:r>
            <w:r w:rsidR="001E4315" w:rsidRPr="008C32D6">
              <w:rPr>
                <w:rFonts w:asciiTheme="majorHAnsi" w:hAnsiTheme="majorHAnsi" w:cstheme="majorHAnsi"/>
                <w:sz w:val="24"/>
                <w:szCs w:val="24"/>
                <w:lang w:val="sl-SI"/>
              </w:rPr>
              <w:t xml:space="preserve"> </w:t>
            </w:r>
            <w:r w:rsidRPr="008C32D6">
              <w:rPr>
                <w:rFonts w:asciiTheme="majorHAnsi" w:hAnsiTheme="majorHAnsi" w:cstheme="majorHAnsi"/>
                <w:sz w:val="24"/>
                <w:szCs w:val="24"/>
                <w:lang w:val="sl-SI"/>
              </w:rPr>
              <w:t>dežurnega učitelja</w:t>
            </w:r>
          </w:p>
        </w:tc>
        <w:tc>
          <w:tcPr>
            <w:tcW w:w="3583" w:type="dxa"/>
            <w:tcBorders>
              <w:top w:val="single" w:sz="4" w:space="0" w:color="000000" w:themeColor="text1"/>
              <w:bottom w:val="nil"/>
            </w:tcBorders>
            <w:vAlign w:val="center"/>
          </w:tcPr>
          <w:p w14:paraId="24143B7E" w14:textId="77777777" w:rsidR="00D756F5" w:rsidRPr="008C32D6" w:rsidRDefault="00D756F5" w:rsidP="00C7208C">
            <w:pPr>
              <w:pStyle w:val="TableParagraph"/>
              <w:numPr>
                <w:ilvl w:val="0"/>
                <w:numId w:val="14"/>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single" w:sz="4" w:space="0" w:color="000000" w:themeColor="text1"/>
              <w:bottom w:val="nil"/>
            </w:tcBorders>
            <w:vAlign w:val="center"/>
          </w:tcPr>
          <w:p w14:paraId="373B0B4B"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7D70DF59" w14:textId="77777777" w:rsidTr="00F54D09">
        <w:trPr>
          <w:trHeight w:val="268"/>
        </w:trPr>
        <w:tc>
          <w:tcPr>
            <w:tcW w:w="4736" w:type="dxa"/>
            <w:vMerge/>
            <w:tcBorders>
              <w:top w:val="nil"/>
              <w:bottom w:val="nil"/>
            </w:tcBorders>
            <w:vAlign w:val="center"/>
          </w:tcPr>
          <w:p w14:paraId="2EE904D9"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nil"/>
            </w:tcBorders>
            <w:vAlign w:val="center"/>
          </w:tcPr>
          <w:p w14:paraId="3C6BC3FC" w14:textId="77777777" w:rsidR="00D756F5" w:rsidRPr="008C32D6" w:rsidRDefault="00D756F5" w:rsidP="00C7208C">
            <w:pPr>
              <w:pStyle w:val="TableParagraph"/>
              <w:numPr>
                <w:ilvl w:val="0"/>
                <w:numId w:val="14"/>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nil"/>
            </w:tcBorders>
            <w:vAlign w:val="center"/>
          </w:tcPr>
          <w:p w14:paraId="0D4A7B82"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eA</w:t>
            </w:r>
            <w:proofErr w:type="spellEnd"/>
            <w:r w:rsidRPr="008C32D6">
              <w:rPr>
                <w:rFonts w:ascii="Calibri Light" w:hAnsi="Calibri Light" w:cstheme="majorHAnsi"/>
                <w:sz w:val="24"/>
                <w:szCs w:val="24"/>
                <w:lang w:val="sl-SI"/>
              </w:rPr>
              <w:t>.</w:t>
            </w:r>
          </w:p>
        </w:tc>
      </w:tr>
      <w:tr w:rsidR="00D756F5" w:rsidRPr="00D756F5" w14:paraId="75021CA3" w14:textId="77777777" w:rsidTr="00F54D09">
        <w:trPr>
          <w:trHeight w:val="283"/>
        </w:trPr>
        <w:tc>
          <w:tcPr>
            <w:tcW w:w="4736" w:type="dxa"/>
            <w:vMerge/>
            <w:tcBorders>
              <w:top w:val="nil"/>
              <w:bottom w:val="single" w:sz="4" w:space="0" w:color="000000" w:themeColor="text1"/>
            </w:tcBorders>
            <w:vAlign w:val="center"/>
          </w:tcPr>
          <w:p w14:paraId="6E355137"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single" w:sz="4" w:space="0" w:color="000000" w:themeColor="text1"/>
            </w:tcBorders>
            <w:vAlign w:val="center"/>
          </w:tcPr>
          <w:p w14:paraId="0E799CCD" w14:textId="77777777" w:rsidR="00D756F5" w:rsidRPr="008C32D6" w:rsidRDefault="00D756F5" w:rsidP="00C7208C">
            <w:pPr>
              <w:pStyle w:val="TableParagraph"/>
              <w:numPr>
                <w:ilvl w:val="0"/>
                <w:numId w:val="14"/>
              </w:numPr>
              <w:spacing w:line="263" w:lineRule="exact"/>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single" w:sz="4" w:space="0" w:color="000000" w:themeColor="text1"/>
            </w:tcBorders>
            <w:vAlign w:val="center"/>
          </w:tcPr>
          <w:p w14:paraId="6A8114A6" w14:textId="77777777" w:rsidR="00D756F5" w:rsidRPr="008C32D6" w:rsidRDefault="00D756F5" w:rsidP="00D756F5">
            <w:pPr>
              <w:pStyle w:val="TableParagraph"/>
              <w:spacing w:line="263"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3B555ED9" w14:textId="77777777" w:rsidTr="00F54D09">
        <w:trPr>
          <w:trHeight w:val="537"/>
        </w:trPr>
        <w:tc>
          <w:tcPr>
            <w:tcW w:w="4736" w:type="dxa"/>
            <w:tcBorders>
              <w:top w:val="single" w:sz="4" w:space="0" w:color="000000" w:themeColor="text1"/>
              <w:bottom w:val="single" w:sz="4" w:space="0" w:color="000000" w:themeColor="text1"/>
            </w:tcBorders>
            <w:vAlign w:val="center"/>
          </w:tcPr>
          <w:p w14:paraId="6D118E7A"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Slabo opravljanje/</w:t>
            </w:r>
            <w:proofErr w:type="spellStart"/>
            <w:r w:rsidRPr="008C32D6">
              <w:rPr>
                <w:rFonts w:asciiTheme="majorHAnsi" w:hAnsiTheme="majorHAnsi" w:cstheme="majorHAnsi"/>
                <w:sz w:val="24"/>
                <w:szCs w:val="24"/>
                <w:lang w:val="sl-SI"/>
              </w:rPr>
              <w:t>neopravljanje</w:t>
            </w:r>
            <w:proofErr w:type="spellEnd"/>
            <w:r w:rsidRPr="008C32D6">
              <w:rPr>
                <w:rFonts w:asciiTheme="majorHAnsi" w:hAnsiTheme="majorHAnsi" w:cstheme="majorHAnsi"/>
                <w:sz w:val="24"/>
                <w:szCs w:val="24"/>
                <w:lang w:val="sl-SI"/>
              </w:rPr>
              <w:t xml:space="preserve"> nalog dežurnega</w:t>
            </w:r>
            <w:r w:rsidR="00F54D09" w:rsidRPr="008C32D6">
              <w:rPr>
                <w:rFonts w:asciiTheme="majorHAnsi" w:hAnsiTheme="majorHAnsi" w:cstheme="majorHAnsi"/>
                <w:sz w:val="24"/>
                <w:szCs w:val="24"/>
                <w:lang w:val="sl-SI"/>
              </w:rPr>
              <w:t xml:space="preserve"> </w:t>
            </w:r>
            <w:r w:rsidRPr="008C32D6">
              <w:rPr>
                <w:rFonts w:asciiTheme="majorHAnsi" w:hAnsiTheme="majorHAnsi" w:cstheme="majorHAnsi"/>
                <w:sz w:val="24"/>
                <w:szCs w:val="24"/>
                <w:lang w:val="sl-SI"/>
              </w:rPr>
              <w:t>učenca za oddelek</w:t>
            </w:r>
          </w:p>
        </w:tc>
        <w:tc>
          <w:tcPr>
            <w:tcW w:w="3583" w:type="dxa"/>
            <w:tcBorders>
              <w:top w:val="single" w:sz="4" w:space="0" w:color="000000" w:themeColor="text1"/>
              <w:bottom w:val="single" w:sz="4" w:space="0" w:color="000000" w:themeColor="text1"/>
            </w:tcBorders>
            <w:vAlign w:val="center"/>
          </w:tcPr>
          <w:p w14:paraId="5593C280" w14:textId="77777777" w:rsidR="00D756F5" w:rsidRPr="008C32D6" w:rsidRDefault="00D756F5" w:rsidP="00D756F5">
            <w:pPr>
              <w:pStyle w:val="TableParagraph"/>
              <w:spacing w:line="268" w:lineRule="exact"/>
              <w:ind w:left="59"/>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single" w:sz="4" w:space="0" w:color="000000" w:themeColor="text1"/>
              <w:bottom w:val="single" w:sz="4" w:space="0" w:color="000000" w:themeColor="text1"/>
            </w:tcBorders>
            <w:vAlign w:val="center"/>
          </w:tcPr>
          <w:p w14:paraId="20997CCC" w14:textId="77777777" w:rsidR="00D756F5" w:rsidRPr="008C32D6" w:rsidRDefault="00D756F5" w:rsidP="00D756F5">
            <w:pPr>
              <w:pStyle w:val="TableParagraph"/>
              <w:spacing w:line="268"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07C42C8D" w14:textId="77777777" w:rsidTr="00F54D09">
        <w:trPr>
          <w:trHeight w:val="537"/>
        </w:trPr>
        <w:tc>
          <w:tcPr>
            <w:tcW w:w="4736" w:type="dxa"/>
            <w:tcBorders>
              <w:top w:val="single" w:sz="4" w:space="0" w:color="000000" w:themeColor="text1"/>
              <w:bottom w:val="single" w:sz="4" w:space="0" w:color="000000" w:themeColor="text1"/>
            </w:tcBorders>
            <w:shd w:val="clear" w:color="auto" w:fill="auto"/>
            <w:vAlign w:val="center"/>
          </w:tcPr>
          <w:p w14:paraId="55248246"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Slabo opravljanje nalog dežurnega učenca na šolskem hodniku </w:t>
            </w:r>
          </w:p>
        </w:tc>
        <w:tc>
          <w:tcPr>
            <w:tcW w:w="3583" w:type="dxa"/>
            <w:tcBorders>
              <w:top w:val="single" w:sz="4" w:space="0" w:color="000000" w:themeColor="text1"/>
              <w:bottom w:val="single" w:sz="4" w:space="0" w:color="000000" w:themeColor="text1"/>
            </w:tcBorders>
            <w:shd w:val="clear" w:color="auto" w:fill="auto"/>
            <w:vAlign w:val="center"/>
          </w:tcPr>
          <w:p w14:paraId="74A6904B" w14:textId="77777777" w:rsidR="00D756F5" w:rsidRPr="008C32D6" w:rsidRDefault="00D756F5" w:rsidP="00D756F5">
            <w:pPr>
              <w:pStyle w:val="TableParagraph"/>
              <w:spacing w:line="268" w:lineRule="exact"/>
              <w:ind w:left="59"/>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single" w:sz="4" w:space="0" w:color="000000" w:themeColor="text1"/>
              <w:bottom w:val="single" w:sz="4" w:space="0" w:color="000000" w:themeColor="text1"/>
            </w:tcBorders>
            <w:shd w:val="clear" w:color="auto" w:fill="auto"/>
            <w:vAlign w:val="center"/>
          </w:tcPr>
          <w:p w14:paraId="34FA776C" w14:textId="77777777" w:rsidR="00D756F5" w:rsidRPr="008C32D6" w:rsidRDefault="00D756F5" w:rsidP="001E4315">
            <w:pPr>
              <w:pStyle w:val="TableParagraph"/>
              <w:spacing w:line="268"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 ter prekinitev opravljanja nalog dežurnega</w:t>
            </w:r>
            <w:r w:rsidR="001E4315" w:rsidRPr="008C32D6">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Učenca.</w:t>
            </w:r>
          </w:p>
        </w:tc>
      </w:tr>
      <w:tr w:rsidR="00D756F5" w:rsidRPr="00D756F5" w14:paraId="218B5D59" w14:textId="77777777" w:rsidTr="00F54D09">
        <w:trPr>
          <w:trHeight w:val="268"/>
        </w:trPr>
        <w:tc>
          <w:tcPr>
            <w:tcW w:w="4736" w:type="dxa"/>
            <w:vMerge w:val="restart"/>
            <w:tcBorders>
              <w:top w:val="single" w:sz="4" w:space="0" w:color="000000" w:themeColor="text1"/>
              <w:bottom w:val="nil"/>
            </w:tcBorders>
            <w:vAlign w:val="center"/>
          </w:tcPr>
          <w:p w14:paraId="0BEDC730"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Onesnaževanje šole</w:t>
            </w:r>
          </w:p>
        </w:tc>
        <w:tc>
          <w:tcPr>
            <w:tcW w:w="3583" w:type="dxa"/>
            <w:tcBorders>
              <w:top w:val="single" w:sz="4" w:space="0" w:color="000000" w:themeColor="text1"/>
              <w:bottom w:val="nil"/>
            </w:tcBorders>
            <w:vAlign w:val="center"/>
          </w:tcPr>
          <w:p w14:paraId="3BFF2520" w14:textId="77777777" w:rsidR="00D756F5" w:rsidRPr="008C32D6" w:rsidRDefault="00D756F5" w:rsidP="00C7208C">
            <w:pPr>
              <w:pStyle w:val="TableParagraph"/>
              <w:numPr>
                <w:ilvl w:val="0"/>
                <w:numId w:val="15"/>
              </w:numPr>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nil"/>
            </w:tcBorders>
            <w:vAlign w:val="center"/>
          </w:tcPr>
          <w:p w14:paraId="4640084D"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7F959FCC" w14:textId="77777777" w:rsidTr="00F54D09">
        <w:trPr>
          <w:trHeight w:val="268"/>
        </w:trPr>
        <w:tc>
          <w:tcPr>
            <w:tcW w:w="4736" w:type="dxa"/>
            <w:vMerge/>
            <w:tcBorders>
              <w:top w:val="nil"/>
              <w:bottom w:val="nil"/>
            </w:tcBorders>
            <w:vAlign w:val="center"/>
          </w:tcPr>
          <w:p w14:paraId="7A88DDF8" w14:textId="77777777" w:rsidR="00D756F5" w:rsidRPr="008C32D6" w:rsidRDefault="00D756F5" w:rsidP="00D756F5">
            <w:pPr>
              <w:rPr>
                <w:rFonts w:ascii="Calibri Light" w:hAnsi="Calibri Light" w:cstheme="majorHAnsi"/>
                <w:lang w:val="sl-SI"/>
              </w:rPr>
            </w:pPr>
          </w:p>
        </w:tc>
        <w:tc>
          <w:tcPr>
            <w:tcW w:w="3583" w:type="dxa"/>
            <w:vMerge w:val="restart"/>
            <w:tcBorders>
              <w:top w:val="nil"/>
              <w:bottom w:val="nil"/>
            </w:tcBorders>
            <w:vAlign w:val="center"/>
          </w:tcPr>
          <w:p w14:paraId="6FB86D99" w14:textId="77777777" w:rsidR="00D756F5" w:rsidRPr="008C32D6" w:rsidRDefault="00D756F5" w:rsidP="00C7208C">
            <w:pPr>
              <w:pStyle w:val="TableParagraph"/>
              <w:numPr>
                <w:ilvl w:val="0"/>
                <w:numId w:val="15"/>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nil"/>
            </w:tcBorders>
            <w:vAlign w:val="center"/>
          </w:tcPr>
          <w:p w14:paraId="11518630"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0A6AECFD" w14:textId="77777777" w:rsidTr="00F54D09">
        <w:trPr>
          <w:trHeight w:val="268"/>
        </w:trPr>
        <w:tc>
          <w:tcPr>
            <w:tcW w:w="4736" w:type="dxa"/>
            <w:vMerge/>
            <w:tcBorders>
              <w:top w:val="nil"/>
              <w:bottom w:val="nil"/>
            </w:tcBorders>
            <w:vAlign w:val="center"/>
          </w:tcPr>
          <w:p w14:paraId="2A205670" w14:textId="77777777" w:rsidR="00D756F5" w:rsidRPr="008C32D6" w:rsidRDefault="00D756F5" w:rsidP="00D756F5">
            <w:pPr>
              <w:rPr>
                <w:rFonts w:ascii="Calibri Light" w:hAnsi="Calibri Light" w:cstheme="majorHAnsi"/>
                <w:lang w:val="sl-SI"/>
              </w:rPr>
            </w:pPr>
          </w:p>
        </w:tc>
        <w:tc>
          <w:tcPr>
            <w:tcW w:w="3583" w:type="dxa"/>
            <w:vMerge/>
            <w:tcBorders>
              <w:top w:val="nil"/>
              <w:bottom w:val="nil"/>
            </w:tcBorders>
            <w:vAlign w:val="center"/>
          </w:tcPr>
          <w:p w14:paraId="35A0CDF2" w14:textId="77777777" w:rsidR="00D756F5" w:rsidRPr="008C32D6" w:rsidRDefault="00D756F5" w:rsidP="00C7208C">
            <w:pPr>
              <w:pStyle w:val="TableParagraph"/>
              <w:numPr>
                <w:ilvl w:val="0"/>
                <w:numId w:val="15"/>
              </w:numPr>
              <w:rPr>
                <w:rFonts w:ascii="Calibri Light" w:hAnsi="Calibri Light" w:cstheme="majorHAnsi"/>
                <w:sz w:val="24"/>
                <w:szCs w:val="24"/>
                <w:lang w:val="sl-SI"/>
              </w:rPr>
            </w:pPr>
          </w:p>
        </w:tc>
        <w:tc>
          <w:tcPr>
            <w:tcW w:w="6197" w:type="dxa"/>
            <w:tcBorders>
              <w:top w:val="nil"/>
              <w:bottom w:val="nil"/>
            </w:tcBorders>
            <w:vAlign w:val="center"/>
          </w:tcPr>
          <w:p w14:paraId="75098CC9"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w:t>
            </w:r>
            <w:r w:rsidR="00A92411">
              <w:rPr>
                <w:rFonts w:ascii="Calibri Light" w:hAnsi="Calibri Light" w:cstheme="majorHAnsi"/>
                <w:sz w:val="24"/>
                <w:szCs w:val="24"/>
                <w:lang w:val="sl-SI"/>
              </w:rPr>
              <w:t>A</w:t>
            </w:r>
            <w:proofErr w:type="spellEnd"/>
            <w:r w:rsidR="00A92411">
              <w:rPr>
                <w:rFonts w:ascii="Calibri Light" w:hAnsi="Calibri Light" w:cstheme="majorHAnsi"/>
                <w:sz w:val="24"/>
                <w:szCs w:val="24"/>
                <w:lang w:val="sl-SI"/>
              </w:rPr>
              <w:t>.</w:t>
            </w:r>
          </w:p>
        </w:tc>
      </w:tr>
      <w:tr w:rsidR="00D756F5" w:rsidRPr="00D756F5" w14:paraId="204BCF54" w14:textId="77777777" w:rsidTr="00F54D09">
        <w:trPr>
          <w:trHeight w:val="268"/>
        </w:trPr>
        <w:tc>
          <w:tcPr>
            <w:tcW w:w="4736" w:type="dxa"/>
            <w:vMerge/>
            <w:tcBorders>
              <w:top w:val="nil"/>
              <w:bottom w:val="nil"/>
            </w:tcBorders>
            <w:vAlign w:val="center"/>
          </w:tcPr>
          <w:p w14:paraId="43126407" w14:textId="77777777" w:rsidR="00D756F5" w:rsidRPr="008C32D6" w:rsidRDefault="00D756F5" w:rsidP="00D756F5">
            <w:pPr>
              <w:rPr>
                <w:rFonts w:ascii="Calibri Light" w:hAnsi="Calibri Light" w:cstheme="majorHAnsi"/>
                <w:lang w:val="sl-SI"/>
              </w:rPr>
            </w:pPr>
          </w:p>
        </w:tc>
        <w:tc>
          <w:tcPr>
            <w:tcW w:w="3583" w:type="dxa"/>
            <w:tcBorders>
              <w:top w:val="nil"/>
              <w:bottom w:val="nil"/>
            </w:tcBorders>
            <w:vAlign w:val="center"/>
          </w:tcPr>
          <w:p w14:paraId="33942A46" w14:textId="77777777" w:rsidR="00D756F5" w:rsidRPr="008C32D6" w:rsidRDefault="00D756F5" w:rsidP="00C7208C">
            <w:pPr>
              <w:pStyle w:val="TableParagraph"/>
              <w:numPr>
                <w:ilvl w:val="0"/>
                <w:numId w:val="15"/>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nil"/>
            </w:tcBorders>
            <w:vAlign w:val="center"/>
          </w:tcPr>
          <w:p w14:paraId="56268F14"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3338FAAF" w14:textId="77777777" w:rsidTr="00F54D09">
        <w:trPr>
          <w:trHeight w:val="1341"/>
        </w:trPr>
        <w:tc>
          <w:tcPr>
            <w:tcW w:w="4736" w:type="dxa"/>
            <w:vMerge/>
            <w:tcBorders>
              <w:top w:val="nil"/>
              <w:bottom w:val="single" w:sz="4" w:space="0" w:color="000000" w:themeColor="text1"/>
            </w:tcBorders>
            <w:vAlign w:val="center"/>
          </w:tcPr>
          <w:p w14:paraId="175D93EC" w14:textId="77777777" w:rsidR="00D756F5" w:rsidRPr="008C32D6" w:rsidRDefault="00D756F5" w:rsidP="00D756F5">
            <w:pPr>
              <w:rPr>
                <w:rFonts w:ascii="Calibri Light" w:hAnsi="Calibri Light" w:cstheme="majorHAnsi"/>
                <w:lang w:val="sl-SI"/>
              </w:rPr>
            </w:pPr>
          </w:p>
        </w:tc>
        <w:tc>
          <w:tcPr>
            <w:tcW w:w="3583" w:type="dxa"/>
            <w:tcBorders>
              <w:top w:val="nil"/>
              <w:bottom w:val="single" w:sz="4" w:space="0" w:color="000000" w:themeColor="text1"/>
            </w:tcBorders>
            <w:vAlign w:val="center"/>
          </w:tcPr>
          <w:p w14:paraId="7C00865E" w14:textId="77777777" w:rsidR="00D756F5" w:rsidRPr="008C32D6" w:rsidRDefault="00D756F5" w:rsidP="00C7208C">
            <w:pPr>
              <w:pStyle w:val="TableParagraph"/>
              <w:numPr>
                <w:ilvl w:val="0"/>
                <w:numId w:val="15"/>
              </w:numPr>
              <w:spacing w:line="268" w:lineRule="exact"/>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single" w:sz="4" w:space="0" w:color="000000" w:themeColor="text1"/>
            </w:tcBorders>
            <w:vAlign w:val="center"/>
          </w:tcPr>
          <w:p w14:paraId="3B2FC8D9" w14:textId="77777777" w:rsidR="00D756F5" w:rsidRPr="008C32D6" w:rsidRDefault="00D756F5" w:rsidP="001E4315">
            <w:pPr>
              <w:pStyle w:val="TableParagraph"/>
              <w:spacing w:line="240" w:lineRule="auto"/>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Odpravljanje povzročenega nereda in opravljanje družbeno-koristnega dela (pomoč v knjižnici, pomoč pri urejanju zunanjih in notranjih šolskih površin, pomoč v OPB, dodatno dežurstvo) Razrednik presodi, kdaj naj učenec delo opravi in tudi koliko časa ga naj opravlja. </w:t>
            </w:r>
          </w:p>
        </w:tc>
      </w:tr>
    </w:tbl>
    <w:p w14:paraId="2BF5DADA" w14:textId="77777777" w:rsidR="00F54D09" w:rsidRDefault="00F54D09"/>
    <w:p w14:paraId="11D9976B" w14:textId="77777777" w:rsidR="008C32D6" w:rsidRDefault="008C32D6"/>
    <w:tbl>
      <w:tblPr>
        <w:tblStyle w:val="TableNormal"/>
        <w:tblW w:w="0" w:type="auto"/>
        <w:tblInd w:w="22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4736"/>
        <w:gridCol w:w="3583"/>
        <w:gridCol w:w="6197"/>
      </w:tblGrid>
      <w:tr w:rsidR="00F54D09" w:rsidRPr="00EE20D7" w14:paraId="1C345655" w14:textId="77777777" w:rsidTr="00F54D09">
        <w:trPr>
          <w:cantSplit/>
          <w:trHeight w:val="292"/>
          <w:tblHeader/>
        </w:trPr>
        <w:tc>
          <w:tcPr>
            <w:tcW w:w="4736" w:type="dxa"/>
            <w:tcBorders>
              <w:top w:val="single" w:sz="4" w:space="0" w:color="000000" w:themeColor="text1"/>
              <w:bottom w:val="single" w:sz="4" w:space="0" w:color="000000" w:themeColor="text1"/>
            </w:tcBorders>
            <w:shd w:val="clear" w:color="auto" w:fill="FFF2CC" w:themeFill="accent4" w:themeFillTint="33"/>
            <w:vAlign w:val="center"/>
          </w:tcPr>
          <w:p w14:paraId="63929C84" w14:textId="77777777" w:rsidR="00F54D09" w:rsidRPr="00EE20D7" w:rsidRDefault="00F54D09" w:rsidP="008C32D6">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3583" w:type="dxa"/>
            <w:tcBorders>
              <w:top w:val="single" w:sz="4" w:space="0" w:color="000000" w:themeColor="text1"/>
              <w:bottom w:val="single" w:sz="4" w:space="0" w:color="000000" w:themeColor="text1"/>
            </w:tcBorders>
            <w:shd w:val="clear" w:color="auto" w:fill="FFF2CC" w:themeFill="accent4" w:themeFillTint="33"/>
            <w:vAlign w:val="center"/>
          </w:tcPr>
          <w:p w14:paraId="0A8B5A15" w14:textId="15A1D662" w:rsidR="00F54D09" w:rsidRPr="00EE20D7" w:rsidRDefault="00F54D09" w:rsidP="008C32D6">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Postopki </w:t>
            </w:r>
          </w:p>
        </w:tc>
        <w:tc>
          <w:tcPr>
            <w:tcW w:w="6197" w:type="dxa"/>
            <w:tcBorders>
              <w:top w:val="single" w:sz="4" w:space="0" w:color="000000" w:themeColor="text1"/>
              <w:bottom w:val="single" w:sz="4" w:space="0" w:color="000000" w:themeColor="text1"/>
            </w:tcBorders>
            <w:shd w:val="clear" w:color="auto" w:fill="FFF2CC" w:themeFill="accent4" w:themeFillTint="33"/>
            <w:vAlign w:val="center"/>
          </w:tcPr>
          <w:p w14:paraId="1F0BA136" w14:textId="7CAA22B9" w:rsidR="00F54D09" w:rsidRPr="00EE20D7" w:rsidRDefault="00F54D09" w:rsidP="008C32D6">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w:t>
            </w:r>
          </w:p>
        </w:tc>
      </w:tr>
      <w:tr w:rsidR="00D756F5" w:rsidRPr="00D756F5" w14:paraId="6A64AA66" w14:textId="77777777" w:rsidTr="00F54D09">
        <w:trPr>
          <w:trHeight w:val="268"/>
        </w:trPr>
        <w:tc>
          <w:tcPr>
            <w:tcW w:w="4736" w:type="dxa"/>
            <w:vMerge w:val="restart"/>
            <w:tcBorders>
              <w:top w:val="single" w:sz="4" w:space="0" w:color="000000" w:themeColor="text1"/>
              <w:bottom w:val="nil"/>
            </w:tcBorders>
            <w:shd w:val="clear" w:color="auto" w:fill="auto"/>
            <w:vAlign w:val="center"/>
          </w:tcPr>
          <w:p w14:paraId="1EE0B9D2"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Uporaba mobilnega telefona brez dovoljenja učitelja in ne z namenom pouka </w:t>
            </w:r>
          </w:p>
        </w:tc>
        <w:tc>
          <w:tcPr>
            <w:tcW w:w="3583" w:type="dxa"/>
            <w:tcBorders>
              <w:top w:val="single" w:sz="4" w:space="0" w:color="000000" w:themeColor="text1"/>
              <w:bottom w:val="nil"/>
            </w:tcBorders>
            <w:shd w:val="clear" w:color="auto" w:fill="auto"/>
            <w:vAlign w:val="center"/>
          </w:tcPr>
          <w:p w14:paraId="2E4576F2" w14:textId="77777777" w:rsidR="00D756F5" w:rsidRPr="008C32D6" w:rsidRDefault="00D756F5" w:rsidP="00C7208C">
            <w:pPr>
              <w:pStyle w:val="TableParagraph"/>
              <w:numPr>
                <w:ilvl w:val="0"/>
                <w:numId w:val="16"/>
              </w:numPr>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nil"/>
            </w:tcBorders>
            <w:shd w:val="clear" w:color="auto" w:fill="auto"/>
            <w:vAlign w:val="center"/>
          </w:tcPr>
          <w:p w14:paraId="39F0EA98"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550AE91B" w14:textId="77777777" w:rsidTr="00F54D09">
        <w:trPr>
          <w:trHeight w:val="1074"/>
        </w:trPr>
        <w:tc>
          <w:tcPr>
            <w:tcW w:w="4736" w:type="dxa"/>
            <w:vMerge/>
            <w:tcBorders>
              <w:top w:val="nil"/>
              <w:bottom w:val="single" w:sz="4" w:space="0" w:color="000000" w:themeColor="text1"/>
            </w:tcBorders>
            <w:shd w:val="clear" w:color="auto" w:fill="auto"/>
            <w:vAlign w:val="center"/>
          </w:tcPr>
          <w:p w14:paraId="32E9FB73"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single" w:sz="4" w:space="0" w:color="000000" w:themeColor="text1"/>
            </w:tcBorders>
            <w:shd w:val="clear" w:color="auto" w:fill="auto"/>
            <w:vAlign w:val="center"/>
          </w:tcPr>
          <w:p w14:paraId="55602FEF" w14:textId="77777777" w:rsidR="00D756F5" w:rsidRPr="008C32D6" w:rsidRDefault="00D756F5" w:rsidP="00C7208C">
            <w:pPr>
              <w:pStyle w:val="TableParagraph"/>
              <w:numPr>
                <w:ilvl w:val="0"/>
                <w:numId w:val="16"/>
              </w:numPr>
              <w:spacing w:line="268" w:lineRule="exact"/>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nil"/>
              <w:bottom w:val="single" w:sz="4" w:space="0" w:color="000000" w:themeColor="text1"/>
            </w:tcBorders>
            <w:shd w:val="clear" w:color="auto" w:fill="auto"/>
            <w:vAlign w:val="center"/>
          </w:tcPr>
          <w:p w14:paraId="661BD6C3" w14:textId="77777777" w:rsidR="00D756F5" w:rsidRPr="008C32D6" w:rsidRDefault="00D756F5" w:rsidP="00D756F5">
            <w:pPr>
              <w:pStyle w:val="TableParagraph"/>
              <w:spacing w:line="240" w:lineRule="auto"/>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Začasni odvzem naprave ali predmeta, s katerim učenec moti</w:t>
            </w:r>
            <w:r w:rsidR="001E4315" w:rsidRPr="008C32D6">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izvedbo pouka ali ogroža svojo oziroma tujo</w:t>
            </w:r>
            <w:r w:rsidR="001E4315" w:rsidRPr="008C32D6">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 xml:space="preserve">varnost/zasebnost. Predmet se shrani v upravnem traktu in o odvzemu se obvesti starše, ki lahko predmet prevzamejo v času uradnih ur. </w:t>
            </w:r>
          </w:p>
        </w:tc>
      </w:tr>
      <w:tr w:rsidR="00D756F5" w:rsidRPr="00D756F5" w14:paraId="15B0F10C" w14:textId="77777777" w:rsidTr="00F54D09">
        <w:trPr>
          <w:trHeight w:val="268"/>
        </w:trPr>
        <w:tc>
          <w:tcPr>
            <w:tcW w:w="4736" w:type="dxa"/>
            <w:tcBorders>
              <w:top w:val="single" w:sz="4" w:space="0" w:color="000000" w:themeColor="text1"/>
              <w:bottom w:val="single" w:sz="4" w:space="0" w:color="000000" w:themeColor="text1"/>
            </w:tcBorders>
            <w:vAlign w:val="center"/>
          </w:tcPr>
          <w:p w14:paraId="1E9D8ABA"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Poškodba ali izguba knjige</w:t>
            </w:r>
          </w:p>
        </w:tc>
        <w:tc>
          <w:tcPr>
            <w:tcW w:w="3583" w:type="dxa"/>
            <w:tcBorders>
              <w:top w:val="single" w:sz="4" w:space="0" w:color="000000" w:themeColor="text1"/>
              <w:bottom w:val="single" w:sz="4" w:space="0" w:color="000000" w:themeColor="text1"/>
            </w:tcBorders>
            <w:shd w:val="clear" w:color="auto" w:fill="auto"/>
            <w:vAlign w:val="center"/>
          </w:tcPr>
          <w:p w14:paraId="1CDFB3DA" w14:textId="77777777" w:rsidR="00D756F5" w:rsidRPr="008C32D6" w:rsidRDefault="00D756F5" w:rsidP="00D756F5">
            <w:pPr>
              <w:pStyle w:val="TableParagraph"/>
              <w:ind w:left="59"/>
              <w:rPr>
                <w:rFonts w:ascii="Calibri Light" w:hAnsi="Calibri Light" w:cstheme="majorHAnsi"/>
                <w:sz w:val="24"/>
                <w:szCs w:val="24"/>
                <w:lang w:val="sl-SI"/>
              </w:rPr>
            </w:pPr>
            <w:r w:rsidRPr="008C32D6">
              <w:rPr>
                <w:rFonts w:ascii="Calibri Light" w:hAnsi="Calibri Light" w:cstheme="majorHAnsi"/>
                <w:sz w:val="24"/>
                <w:szCs w:val="24"/>
                <w:lang w:val="sl-SI"/>
              </w:rPr>
              <w:t>Pogovor knjižničarja z učencem</w:t>
            </w:r>
          </w:p>
        </w:tc>
        <w:tc>
          <w:tcPr>
            <w:tcW w:w="6197" w:type="dxa"/>
            <w:tcBorders>
              <w:top w:val="single" w:sz="4" w:space="0" w:color="000000" w:themeColor="text1"/>
              <w:bottom w:val="single" w:sz="4" w:space="0" w:color="000000" w:themeColor="text1"/>
            </w:tcBorders>
            <w:shd w:val="clear" w:color="auto" w:fill="auto"/>
            <w:vAlign w:val="center"/>
          </w:tcPr>
          <w:p w14:paraId="4D03611A"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Poravnava škode oziroma restitucija.</w:t>
            </w:r>
          </w:p>
        </w:tc>
      </w:tr>
      <w:tr w:rsidR="00D756F5" w:rsidRPr="00D756F5" w14:paraId="2EB573F3" w14:textId="77777777" w:rsidTr="00F54D09">
        <w:trPr>
          <w:trHeight w:val="268"/>
        </w:trPr>
        <w:tc>
          <w:tcPr>
            <w:tcW w:w="4736" w:type="dxa"/>
            <w:vMerge w:val="restart"/>
            <w:tcBorders>
              <w:top w:val="single" w:sz="4" w:space="0" w:color="000000" w:themeColor="text1"/>
              <w:bottom w:val="nil"/>
            </w:tcBorders>
            <w:shd w:val="clear" w:color="auto" w:fill="auto"/>
            <w:vAlign w:val="center"/>
          </w:tcPr>
          <w:p w14:paraId="401C2197"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Motenje pouka</w:t>
            </w:r>
          </w:p>
        </w:tc>
        <w:tc>
          <w:tcPr>
            <w:tcW w:w="3583" w:type="dxa"/>
            <w:tcBorders>
              <w:top w:val="single" w:sz="4" w:space="0" w:color="000000" w:themeColor="text1"/>
              <w:bottom w:val="nil"/>
            </w:tcBorders>
            <w:shd w:val="clear" w:color="auto" w:fill="auto"/>
            <w:vAlign w:val="center"/>
          </w:tcPr>
          <w:p w14:paraId="12417B98" w14:textId="77777777" w:rsidR="00D756F5" w:rsidRPr="008C32D6" w:rsidRDefault="00D756F5" w:rsidP="00C7208C">
            <w:pPr>
              <w:pStyle w:val="TableParagraph"/>
              <w:numPr>
                <w:ilvl w:val="0"/>
                <w:numId w:val="17"/>
              </w:numPr>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nil"/>
            </w:tcBorders>
            <w:shd w:val="clear" w:color="auto" w:fill="auto"/>
            <w:vAlign w:val="center"/>
          </w:tcPr>
          <w:p w14:paraId="752F329C"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3075C7DE" w14:textId="77777777" w:rsidTr="00F54D09">
        <w:trPr>
          <w:trHeight w:val="268"/>
        </w:trPr>
        <w:tc>
          <w:tcPr>
            <w:tcW w:w="4736" w:type="dxa"/>
            <w:vMerge/>
            <w:tcBorders>
              <w:top w:val="nil"/>
              <w:bottom w:val="nil"/>
            </w:tcBorders>
            <w:shd w:val="clear" w:color="auto" w:fill="auto"/>
            <w:vAlign w:val="center"/>
          </w:tcPr>
          <w:p w14:paraId="022DECB3"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nil"/>
            </w:tcBorders>
            <w:shd w:val="clear" w:color="auto" w:fill="auto"/>
            <w:vAlign w:val="center"/>
          </w:tcPr>
          <w:p w14:paraId="36DE4414" w14:textId="77777777" w:rsidR="00D756F5" w:rsidRPr="008C32D6" w:rsidRDefault="00D756F5" w:rsidP="00C7208C">
            <w:pPr>
              <w:pStyle w:val="TableParagraph"/>
              <w:numPr>
                <w:ilvl w:val="0"/>
                <w:numId w:val="17"/>
              </w:numPr>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nil"/>
              <w:bottom w:val="nil"/>
            </w:tcBorders>
            <w:shd w:val="clear" w:color="auto" w:fill="auto"/>
            <w:vAlign w:val="center"/>
          </w:tcPr>
          <w:p w14:paraId="07E67DD3" w14:textId="77777777" w:rsidR="00D756F5" w:rsidRPr="008C32D6" w:rsidRDefault="00D756F5" w:rsidP="00D756F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eA</w:t>
            </w:r>
            <w:proofErr w:type="spellEnd"/>
            <w:r w:rsidRPr="008C32D6">
              <w:rPr>
                <w:rFonts w:ascii="Calibri Light" w:hAnsi="Calibri Light" w:cstheme="majorHAnsi"/>
                <w:sz w:val="24"/>
                <w:szCs w:val="24"/>
                <w:lang w:val="sl-SI"/>
              </w:rPr>
              <w:t>, vabilo staršem na govorilno uro.</w:t>
            </w:r>
          </w:p>
        </w:tc>
      </w:tr>
      <w:tr w:rsidR="00D756F5" w:rsidRPr="00D756F5" w14:paraId="022B605F" w14:textId="77777777" w:rsidTr="00F54D09">
        <w:trPr>
          <w:trHeight w:val="806"/>
        </w:trPr>
        <w:tc>
          <w:tcPr>
            <w:tcW w:w="4736" w:type="dxa"/>
            <w:vMerge/>
            <w:tcBorders>
              <w:top w:val="nil"/>
              <w:bottom w:val="single" w:sz="4" w:space="0" w:color="000000" w:themeColor="text1"/>
            </w:tcBorders>
            <w:shd w:val="clear" w:color="auto" w:fill="auto"/>
            <w:vAlign w:val="center"/>
          </w:tcPr>
          <w:p w14:paraId="31815CAD"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single" w:sz="4" w:space="0" w:color="000000" w:themeColor="text1"/>
            </w:tcBorders>
            <w:shd w:val="clear" w:color="auto" w:fill="auto"/>
            <w:vAlign w:val="center"/>
          </w:tcPr>
          <w:p w14:paraId="4ACD2832" w14:textId="77777777" w:rsidR="00D756F5" w:rsidRPr="008C32D6" w:rsidRDefault="00D756F5" w:rsidP="00C7208C">
            <w:pPr>
              <w:pStyle w:val="TableParagraph"/>
              <w:numPr>
                <w:ilvl w:val="0"/>
                <w:numId w:val="17"/>
              </w:numPr>
              <w:spacing w:line="268" w:lineRule="exact"/>
              <w:rPr>
                <w:rFonts w:ascii="Calibri Light" w:hAnsi="Calibri Light" w:cstheme="majorHAnsi"/>
                <w:sz w:val="24"/>
                <w:szCs w:val="24"/>
                <w:lang w:val="sl-SI"/>
              </w:rPr>
            </w:pPr>
            <w:r w:rsidRPr="008C32D6">
              <w:rPr>
                <w:rFonts w:ascii="Calibri Light" w:hAnsi="Calibri Light" w:cstheme="majorHAnsi"/>
                <w:sz w:val="24"/>
                <w:szCs w:val="24"/>
                <w:lang w:val="sl-SI"/>
              </w:rPr>
              <w:t>Pogovor šolske svetovalne</w:t>
            </w:r>
            <w:r w:rsidR="001E4315" w:rsidRPr="008C32D6">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službe, razrednika in učenca s starši</w:t>
            </w:r>
          </w:p>
        </w:tc>
        <w:tc>
          <w:tcPr>
            <w:tcW w:w="6197" w:type="dxa"/>
            <w:tcBorders>
              <w:top w:val="nil"/>
              <w:bottom w:val="single" w:sz="4" w:space="0" w:color="000000" w:themeColor="text1"/>
            </w:tcBorders>
            <w:shd w:val="clear" w:color="auto" w:fill="auto"/>
            <w:vAlign w:val="center"/>
          </w:tcPr>
          <w:p w14:paraId="2B626574" w14:textId="77777777" w:rsidR="00900015" w:rsidRDefault="00D756F5" w:rsidP="001E4315">
            <w:pPr>
              <w:pStyle w:val="TableParagraph"/>
              <w:spacing w:line="240" w:lineRule="auto"/>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Učenec gre na pogovor</w:t>
            </w:r>
            <w:r w:rsidR="00900015">
              <w:rPr>
                <w:rFonts w:ascii="Calibri Light" w:hAnsi="Calibri Light" w:cstheme="majorHAnsi"/>
                <w:sz w:val="24"/>
                <w:szCs w:val="24"/>
                <w:lang w:val="sl-SI"/>
              </w:rPr>
              <w:t>.</w:t>
            </w:r>
          </w:p>
          <w:p w14:paraId="3B8BEDB7" w14:textId="148E4420" w:rsidR="00D756F5" w:rsidRPr="008C32D6" w:rsidRDefault="00D756F5" w:rsidP="001E4315">
            <w:pPr>
              <w:pStyle w:val="TableParagraph"/>
              <w:spacing w:line="240" w:lineRule="auto"/>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 </w:t>
            </w:r>
            <w:r w:rsidR="00900015">
              <w:rPr>
                <w:rFonts w:ascii="Calibri Light" w:hAnsi="Calibri Light" w:cstheme="majorHAnsi"/>
                <w:sz w:val="24"/>
                <w:szCs w:val="24"/>
                <w:lang w:val="sl-SI"/>
              </w:rPr>
              <w:t xml:space="preserve">Učenec </w:t>
            </w:r>
            <w:r w:rsidRPr="008C32D6">
              <w:rPr>
                <w:rFonts w:ascii="Calibri Light" w:hAnsi="Calibri Light" w:cstheme="majorHAnsi"/>
                <w:sz w:val="24"/>
                <w:szCs w:val="24"/>
                <w:lang w:val="sl-SI"/>
              </w:rPr>
              <w:t xml:space="preserve">izven pouka dela </w:t>
            </w:r>
            <w:r w:rsidR="00F525FD">
              <w:rPr>
                <w:rFonts w:ascii="Calibri Light" w:hAnsi="Calibri Light" w:cstheme="majorHAnsi"/>
                <w:sz w:val="24"/>
                <w:szCs w:val="24"/>
                <w:lang w:val="sl-SI"/>
              </w:rPr>
              <w:t xml:space="preserve">pri dežurnem učitelju. </w:t>
            </w:r>
          </w:p>
        </w:tc>
      </w:tr>
      <w:tr w:rsidR="00D756F5" w:rsidRPr="00D756F5" w14:paraId="0948110C" w14:textId="77777777" w:rsidTr="00F54D09">
        <w:trPr>
          <w:trHeight w:val="266"/>
        </w:trPr>
        <w:tc>
          <w:tcPr>
            <w:tcW w:w="4736" w:type="dxa"/>
            <w:vMerge w:val="restart"/>
            <w:tcBorders>
              <w:top w:val="single" w:sz="4" w:space="0" w:color="000000" w:themeColor="text1"/>
              <w:bottom w:val="nil"/>
            </w:tcBorders>
            <w:shd w:val="clear" w:color="auto" w:fill="auto"/>
            <w:vAlign w:val="center"/>
          </w:tcPr>
          <w:p w14:paraId="551CDCA6"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Neustrezno opravljanje nalog reditelja</w:t>
            </w:r>
          </w:p>
          <w:p w14:paraId="4F49B8BA"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single" w:sz="4" w:space="0" w:color="000000" w:themeColor="text1"/>
              <w:bottom w:val="nil"/>
            </w:tcBorders>
            <w:shd w:val="clear" w:color="auto" w:fill="auto"/>
            <w:vAlign w:val="center"/>
          </w:tcPr>
          <w:p w14:paraId="5A40A20B" w14:textId="77777777" w:rsidR="00D756F5" w:rsidRPr="008C32D6" w:rsidRDefault="00D756F5" w:rsidP="00C7208C">
            <w:pPr>
              <w:pStyle w:val="TableParagraph"/>
              <w:numPr>
                <w:ilvl w:val="0"/>
                <w:numId w:val="18"/>
              </w:numPr>
              <w:spacing w:line="247" w:lineRule="exact"/>
              <w:rPr>
                <w:rFonts w:ascii="Calibri Light" w:hAnsi="Calibri Light" w:cstheme="majorHAnsi"/>
                <w:sz w:val="24"/>
                <w:szCs w:val="24"/>
                <w:lang w:val="sl-SI"/>
              </w:rPr>
            </w:pPr>
            <w:r w:rsidRPr="008C32D6">
              <w:rPr>
                <w:rFonts w:ascii="Calibri Light" w:hAnsi="Calibri Light" w:cstheme="majorHAnsi"/>
                <w:sz w:val="24"/>
                <w:szCs w:val="24"/>
                <w:lang w:val="sl-SI"/>
              </w:rPr>
              <w:t>Pogovor učitelja z učencem</w:t>
            </w:r>
          </w:p>
        </w:tc>
        <w:tc>
          <w:tcPr>
            <w:tcW w:w="6197" w:type="dxa"/>
            <w:tcBorders>
              <w:top w:val="single" w:sz="4" w:space="0" w:color="000000" w:themeColor="text1"/>
              <w:bottom w:val="nil"/>
            </w:tcBorders>
            <w:shd w:val="clear" w:color="auto" w:fill="auto"/>
            <w:vAlign w:val="center"/>
          </w:tcPr>
          <w:p w14:paraId="7C955E1A" w14:textId="77777777" w:rsidR="00D756F5" w:rsidRPr="008C32D6" w:rsidRDefault="00D756F5" w:rsidP="00D756F5">
            <w:pPr>
              <w:pStyle w:val="TableParagraph"/>
              <w:spacing w:line="247" w:lineRule="exact"/>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691E7DFD" w14:textId="77777777" w:rsidTr="00F54D09">
        <w:trPr>
          <w:trHeight w:val="268"/>
        </w:trPr>
        <w:tc>
          <w:tcPr>
            <w:tcW w:w="4736" w:type="dxa"/>
            <w:vMerge/>
            <w:tcBorders>
              <w:top w:val="nil"/>
              <w:bottom w:val="single" w:sz="4" w:space="0" w:color="000000" w:themeColor="text1"/>
            </w:tcBorders>
            <w:shd w:val="clear" w:color="auto" w:fill="auto"/>
            <w:vAlign w:val="center"/>
          </w:tcPr>
          <w:p w14:paraId="2CC2A7BE"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single" w:sz="4" w:space="0" w:color="000000" w:themeColor="text1"/>
            </w:tcBorders>
            <w:shd w:val="clear" w:color="auto" w:fill="auto"/>
            <w:vAlign w:val="center"/>
          </w:tcPr>
          <w:p w14:paraId="42A9E835" w14:textId="77777777" w:rsidR="00D756F5" w:rsidRPr="008C32D6" w:rsidRDefault="00D756F5" w:rsidP="00C7208C">
            <w:pPr>
              <w:pStyle w:val="TableParagraph"/>
              <w:numPr>
                <w:ilvl w:val="0"/>
                <w:numId w:val="18"/>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nil"/>
              <w:bottom w:val="single" w:sz="4" w:space="0" w:color="000000" w:themeColor="text1"/>
            </w:tcBorders>
            <w:shd w:val="clear" w:color="auto" w:fill="auto"/>
            <w:vAlign w:val="center"/>
          </w:tcPr>
          <w:p w14:paraId="0B3E1E56"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eA</w:t>
            </w:r>
            <w:proofErr w:type="spellEnd"/>
            <w:r w:rsidRPr="008C32D6">
              <w:rPr>
                <w:rFonts w:ascii="Calibri Light" w:hAnsi="Calibri Light" w:cstheme="majorHAnsi"/>
                <w:sz w:val="24"/>
                <w:szCs w:val="24"/>
                <w:lang w:val="sl-SI"/>
              </w:rPr>
              <w:t>. Podaljšano opravljanje nalog reditelja.</w:t>
            </w:r>
          </w:p>
        </w:tc>
      </w:tr>
      <w:tr w:rsidR="00D756F5" w:rsidRPr="00D756F5" w14:paraId="5A147630" w14:textId="77777777" w:rsidTr="00F54D09">
        <w:trPr>
          <w:trHeight w:val="268"/>
        </w:trPr>
        <w:tc>
          <w:tcPr>
            <w:tcW w:w="4736" w:type="dxa"/>
            <w:vMerge w:val="restart"/>
            <w:tcBorders>
              <w:top w:val="single" w:sz="4" w:space="0" w:color="000000" w:themeColor="text1"/>
              <w:bottom w:val="nil"/>
            </w:tcBorders>
            <w:shd w:val="clear" w:color="auto" w:fill="auto"/>
            <w:vAlign w:val="center"/>
          </w:tcPr>
          <w:p w14:paraId="51D44E51"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Učenec v šoli ne skrbi za lastno zdravje in varnost</w:t>
            </w:r>
          </w:p>
        </w:tc>
        <w:tc>
          <w:tcPr>
            <w:tcW w:w="3583" w:type="dxa"/>
            <w:tcBorders>
              <w:top w:val="single" w:sz="4" w:space="0" w:color="000000" w:themeColor="text1"/>
              <w:bottom w:val="nil"/>
            </w:tcBorders>
            <w:shd w:val="clear" w:color="auto" w:fill="auto"/>
            <w:vAlign w:val="center"/>
          </w:tcPr>
          <w:p w14:paraId="58CD597C" w14:textId="77777777" w:rsidR="00D756F5" w:rsidRPr="008C32D6" w:rsidRDefault="00D756F5" w:rsidP="00C7208C">
            <w:pPr>
              <w:pStyle w:val="TableParagraph"/>
              <w:numPr>
                <w:ilvl w:val="0"/>
                <w:numId w:val="19"/>
              </w:numPr>
              <w:rPr>
                <w:rFonts w:ascii="Calibri Light" w:hAnsi="Calibri Light" w:cstheme="majorHAnsi"/>
                <w:sz w:val="24"/>
                <w:szCs w:val="24"/>
                <w:lang w:val="sl-SI"/>
              </w:rPr>
            </w:pPr>
            <w:r w:rsidRPr="008C32D6">
              <w:rPr>
                <w:rFonts w:ascii="Calibri Light" w:hAnsi="Calibri Light" w:cstheme="majorHAnsi"/>
                <w:sz w:val="24"/>
                <w:szCs w:val="24"/>
                <w:lang w:val="sl-SI"/>
              </w:rPr>
              <w:t>Pogovor razrednika z učencem</w:t>
            </w:r>
          </w:p>
        </w:tc>
        <w:tc>
          <w:tcPr>
            <w:tcW w:w="6197" w:type="dxa"/>
            <w:tcBorders>
              <w:top w:val="single" w:sz="4" w:space="0" w:color="000000" w:themeColor="text1"/>
              <w:bottom w:val="nil"/>
            </w:tcBorders>
            <w:shd w:val="clear" w:color="auto" w:fill="auto"/>
            <w:vAlign w:val="center"/>
          </w:tcPr>
          <w:p w14:paraId="58EEBEA4"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0595B6B6" w14:textId="77777777" w:rsidTr="00F54D09">
        <w:trPr>
          <w:trHeight w:val="268"/>
        </w:trPr>
        <w:tc>
          <w:tcPr>
            <w:tcW w:w="4736" w:type="dxa"/>
            <w:vMerge/>
            <w:tcBorders>
              <w:top w:val="nil"/>
              <w:bottom w:val="nil"/>
            </w:tcBorders>
            <w:shd w:val="clear" w:color="auto" w:fill="auto"/>
            <w:vAlign w:val="center"/>
          </w:tcPr>
          <w:p w14:paraId="5E06FCC2"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nil"/>
            </w:tcBorders>
            <w:shd w:val="clear" w:color="auto" w:fill="auto"/>
            <w:vAlign w:val="center"/>
          </w:tcPr>
          <w:p w14:paraId="4D1B78D7" w14:textId="77777777" w:rsidR="00D756F5" w:rsidRPr="008C32D6" w:rsidRDefault="00D756F5" w:rsidP="00C7208C">
            <w:pPr>
              <w:pStyle w:val="TableParagraph"/>
              <w:numPr>
                <w:ilvl w:val="0"/>
                <w:numId w:val="19"/>
              </w:numPr>
              <w:rPr>
                <w:rFonts w:ascii="Calibri Light" w:hAnsi="Calibri Light" w:cstheme="majorHAnsi"/>
                <w:sz w:val="24"/>
                <w:szCs w:val="24"/>
                <w:lang w:val="sl-SI"/>
              </w:rPr>
            </w:pPr>
            <w:r w:rsidRPr="008C32D6">
              <w:rPr>
                <w:rFonts w:ascii="Calibri Light" w:hAnsi="Calibri Light" w:cstheme="majorHAnsi"/>
                <w:sz w:val="24"/>
                <w:szCs w:val="24"/>
                <w:lang w:val="sl-SI"/>
              </w:rPr>
              <w:t>Razrednik obvesti starše</w:t>
            </w:r>
          </w:p>
        </w:tc>
        <w:tc>
          <w:tcPr>
            <w:tcW w:w="6197" w:type="dxa"/>
            <w:tcBorders>
              <w:top w:val="nil"/>
              <w:bottom w:val="nil"/>
            </w:tcBorders>
            <w:shd w:val="clear" w:color="auto" w:fill="auto"/>
            <w:vAlign w:val="center"/>
          </w:tcPr>
          <w:p w14:paraId="31F7AC32"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563FC583" w14:textId="77777777" w:rsidTr="00F54D09">
        <w:trPr>
          <w:trHeight w:val="804"/>
        </w:trPr>
        <w:tc>
          <w:tcPr>
            <w:tcW w:w="4736" w:type="dxa"/>
            <w:vMerge/>
            <w:tcBorders>
              <w:top w:val="nil"/>
              <w:bottom w:val="nil"/>
            </w:tcBorders>
            <w:shd w:val="clear" w:color="auto" w:fill="auto"/>
            <w:vAlign w:val="center"/>
          </w:tcPr>
          <w:p w14:paraId="5B8F0E9A"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nil"/>
            </w:tcBorders>
            <w:shd w:val="clear" w:color="auto" w:fill="auto"/>
            <w:vAlign w:val="center"/>
          </w:tcPr>
          <w:p w14:paraId="1A30036A" w14:textId="77777777" w:rsidR="00D756F5" w:rsidRPr="008C32D6" w:rsidRDefault="00D756F5" w:rsidP="00C7208C">
            <w:pPr>
              <w:pStyle w:val="TableParagraph"/>
              <w:numPr>
                <w:ilvl w:val="0"/>
                <w:numId w:val="19"/>
              </w:numPr>
              <w:rPr>
                <w:rFonts w:ascii="Calibri Light" w:hAnsi="Calibri Light" w:cstheme="majorHAnsi"/>
                <w:sz w:val="24"/>
                <w:szCs w:val="24"/>
                <w:lang w:val="sl-SI"/>
              </w:rPr>
            </w:pPr>
            <w:r w:rsidRPr="008C32D6">
              <w:rPr>
                <w:rFonts w:ascii="Calibri Light" w:hAnsi="Calibri Light" w:cstheme="majorHAnsi"/>
                <w:sz w:val="24"/>
                <w:szCs w:val="24"/>
                <w:lang w:val="sl-SI"/>
              </w:rPr>
              <w:t>Pogovor šolske svetovalne</w:t>
            </w:r>
          </w:p>
          <w:p w14:paraId="3EFFA857" w14:textId="77777777" w:rsidR="00D756F5" w:rsidRPr="008C32D6" w:rsidRDefault="00D756F5" w:rsidP="00C7208C">
            <w:pPr>
              <w:pStyle w:val="TableParagraph"/>
              <w:numPr>
                <w:ilvl w:val="0"/>
                <w:numId w:val="19"/>
              </w:numPr>
              <w:rPr>
                <w:rFonts w:ascii="Calibri Light" w:hAnsi="Calibri Light" w:cstheme="majorHAnsi"/>
                <w:sz w:val="24"/>
                <w:szCs w:val="24"/>
                <w:lang w:val="sl-SI"/>
              </w:rPr>
            </w:pPr>
            <w:r w:rsidRPr="008C32D6">
              <w:rPr>
                <w:rFonts w:ascii="Calibri Light" w:hAnsi="Calibri Light" w:cstheme="majorHAnsi"/>
                <w:sz w:val="24"/>
                <w:szCs w:val="24"/>
                <w:lang w:val="sl-SI"/>
              </w:rPr>
              <w:t>službe, razrednika, vodstva šole</w:t>
            </w:r>
            <w:r w:rsidR="001E4315" w:rsidRPr="008C32D6">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in učenca s starši.</w:t>
            </w:r>
          </w:p>
        </w:tc>
        <w:tc>
          <w:tcPr>
            <w:tcW w:w="6197" w:type="dxa"/>
            <w:tcBorders>
              <w:top w:val="nil"/>
              <w:bottom w:val="nil"/>
            </w:tcBorders>
            <w:shd w:val="clear" w:color="auto" w:fill="auto"/>
            <w:vAlign w:val="center"/>
          </w:tcPr>
          <w:p w14:paraId="70E9D93C"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Ustno opozorilo strokovnega delavca ali druge odrasle osebe, zaposlene v šoli, s pojasnilom, zakaj vedenje ni sprejemljivo.</w:t>
            </w:r>
          </w:p>
        </w:tc>
      </w:tr>
      <w:tr w:rsidR="00D756F5" w:rsidRPr="00D756F5" w14:paraId="7289737B" w14:textId="77777777" w:rsidTr="00F54D09">
        <w:trPr>
          <w:trHeight w:val="199"/>
        </w:trPr>
        <w:tc>
          <w:tcPr>
            <w:tcW w:w="4736" w:type="dxa"/>
            <w:vMerge/>
            <w:tcBorders>
              <w:top w:val="nil"/>
              <w:bottom w:val="single" w:sz="4" w:space="0" w:color="auto"/>
            </w:tcBorders>
            <w:shd w:val="clear" w:color="auto" w:fill="auto"/>
            <w:vAlign w:val="center"/>
          </w:tcPr>
          <w:p w14:paraId="67891006"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p>
        </w:tc>
        <w:tc>
          <w:tcPr>
            <w:tcW w:w="3583" w:type="dxa"/>
            <w:tcBorders>
              <w:top w:val="nil"/>
              <w:bottom w:val="single" w:sz="4" w:space="0" w:color="auto"/>
            </w:tcBorders>
            <w:shd w:val="clear" w:color="auto" w:fill="auto"/>
            <w:vAlign w:val="center"/>
          </w:tcPr>
          <w:p w14:paraId="1038A36E" w14:textId="77777777" w:rsidR="00D756F5" w:rsidRPr="008C32D6" w:rsidRDefault="00D756F5" w:rsidP="00C7208C">
            <w:pPr>
              <w:pStyle w:val="TableParagraph"/>
              <w:numPr>
                <w:ilvl w:val="0"/>
                <w:numId w:val="19"/>
              </w:numPr>
              <w:rPr>
                <w:rFonts w:ascii="Calibri Light" w:hAnsi="Calibri Light" w:cstheme="majorHAnsi"/>
                <w:sz w:val="24"/>
                <w:szCs w:val="24"/>
                <w:lang w:val="sl-SI"/>
              </w:rPr>
            </w:pPr>
            <w:r w:rsidRPr="008C32D6">
              <w:rPr>
                <w:rFonts w:ascii="Calibri Light" w:hAnsi="Calibri Light" w:cstheme="majorHAnsi"/>
                <w:sz w:val="24"/>
                <w:szCs w:val="24"/>
                <w:lang w:val="sl-SI"/>
              </w:rPr>
              <w:t>Obvestilo pristojnih institucij</w:t>
            </w:r>
          </w:p>
        </w:tc>
        <w:tc>
          <w:tcPr>
            <w:tcW w:w="6197" w:type="dxa"/>
            <w:tcBorders>
              <w:top w:val="nil"/>
              <w:bottom w:val="single" w:sz="4" w:space="0" w:color="auto"/>
            </w:tcBorders>
            <w:shd w:val="clear" w:color="auto" w:fill="auto"/>
            <w:vAlign w:val="center"/>
          </w:tcPr>
          <w:p w14:paraId="67E25FFE"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Šolska svetovalna služba in vodstvo šole obvestita pristojni CSD o vedenju učenca.</w:t>
            </w:r>
          </w:p>
        </w:tc>
      </w:tr>
      <w:tr w:rsidR="00D756F5" w:rsidRPr="00D756F5" w14:paraId="793AFAA0" w14:textId="77777777" w:rsidTr="00F54D09">
        <w:trPr>
          <w:trHeight w:val="268"/>
        </w:trPr>
        <w:tc>
          <w:tcPr>
            <w:tcW w:w="4736" w:type="dxa"/>
            <w:vMerge w:val="restart"/>
            <w:tcBorders>
              <w:top w:val="single" w:sz="4" w:space="0" w:color="auto"/>
              <w:left w:val="single" w:sz="4" w:space="0" w:color="auto"/>
              <w:bottom w:val="nil"/>
            </w:tcBorders>
            <w:vAlign w:val="center"/>
          </w:tcPr>
          <w:p w14:paraId="1E201837" w14:textId="77777777" w:rsidR="00D756F5" w:rsidRPr="008C32D6" w:rsidRDefault="00D756F5" w:rsidP="00F54D09">
            <w:pPr>
              <w:pStyle w:val="TableParagraph"/>
              <w:spacing w:line="273"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 Neupoštevanje pravil vedenja med odmori v avli</w:t>
            </w:r>
          </w:p>
        </w:tc>
        <w:tc>
          <w:tcPr>
            <w:tcW w:w="3583" w:type="dxa"/>
            <w:tcBorders>
              <w:top w:val="single" w:sz="4" w:space="0" w:color="auto"/>
              <w:bottom w:val="nil"/>
            </w:tcBorders>
          </w:tcPr>
          <w:p w14:paraId="504DCA6D" w14:textId="77777777" w:rsidR="00D756F5" w:rsidRPr="008C32D6" w:rsidRDefault="00D756F5" w:rsidP="00C7208C">
            <w:pPr>
              <w:pStyle w:val="TableParagraph"/>
              <w:numPr>
                <w:ilvl w:val="0"/>
                <w:numId w:val="20"/>
              </w:numPr>
              <w:rPr>
                <w:rFonts w:asciiTheme="majorHAnsi" w:hAnsiTheme="majorHAnsi" w:cstheme="majorHAnsi"/>
                <w:sz w:val="24"/>
                <w:szCs w:val="24"/>
                <w:lang w:val="sl-SI"/>
              </w:rPr>
            </w:pPr>
            <w:r w:rsidRPr="008C32D6">
              <w:rPr>
                <w:rFonts w:asciiTheme="majorHAnsi" w:hAnsiTheme="majorHAnsi" w:cstheme="majorHAnsi"/>
                <w:sz w:val="24"/>
                <w:szCs w:val="24"/>
                <w:lang w:val="sl-SI"/>
              </w:rPr>
              <w:t>Pogovor</w:t>
            </w:r>
            <w:r w:rsidRPr="008C32D6">
              <w:rPr>
                <w:rFonts w:asciiTheme="majorHAnsi" w:hAnsiTheme="majorHAnsi" w:cstheme="majorHAnsi"/>
                <w:spacing w:val="3"/>
                <w:sz w:val="24"/>
                <w:szCs w:val="24"/>
                <w:lang w:val="sl-SI"/>
              </w:rPr>
              <w:t xml:space="preserve"> </w:t>
            </w:r>
            <w:r w:rsidRPr="008C32D6">
              <w:rPr>
                <w:rFonts w:asciiTheme="majorHAnsi" w:hAnsiTheme="majorHAnsi" w:cstheme="majorHAnsi"/>
                <w:sz w:val="24"/>
                <w:szCs w:val="24"/>
                <w:lang w:val="sl-SI"/>
              </w:rPr>
              <w:t>učitelja</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single" w:sz="4" w:space="0" w:color="auto"/>
              <w:bottom w:val="nil"/>
              <w:right w:val="single" w:sz="4" w:space="0" w:color="auto"/>
            </w:tcBorders>
            <w:vAlign w:val="center"/>
          </w:tcPr>
          <w:p w14:paraId="535B8646"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6E8AE8A1" w14:textId="77777777" w:rsidTr="00F54D09">
        <w:trPr>
          <w:trHeight w:val="268"/>
        </w:trPr>
        <w:tc>
          <w:tcPr>
            <w:tcW w:w="4736" w:type="dxa"/>
            <w:vMerge/>
            <w:tcBorders>
              <w:top w:val="nil"/>
              <w:left w:val="single" w:sz="4" w:space="0" w:color="auto"/>
              <w:bottom w:val="nil"/>
            </w:tcBorders>
            <w:vAlign w:val="center"/>
          </w:tcPr>
          <w:p w14:paraId="66ADCC1A" w14:textId="77777777" w:rsidR="00D756F5" w:rsidRPr="008C32D6" w:rsidRDefault="00D756F5" w:rsidP="001E4315">
            <w:pPr>
              <w:pStyle w:val="TableParagraph"/>
              <w:spacing w:line="268" w:lineRule="exact"/>
              <w:rPr>
                <w:rFonts w:ascii="Calibri Light" w:hAnsi="Calibri Light" w:cstheme="majorHAnsi"/>
                <w:sz w:val="24"/>
                <w:szCs w:val="24"/>
                <w:lang w:val="sl-SI"/>
              </w:rPr>
            </w:pPr>
          </w:p>
        </w:tc>
        <w:tc>
          <w:tcPr>
            <w:tcW w:w="3583" w:type="dxa"/>
            <w:tcBorders>
              <w:top w:val="nil"/>
              <w:bottom w:val="nil"/>
            </w:tcBorders>
            <w:vAlign w:val="center"/>
          </w:tcPr>
          <w:p w14:paraId="347BE494" w14:textId="77777777" w:rsidR="00D756F5" w:rsidRPr="008C32D6" w:rsidRDefault="00D756F5" w:rsidP="00C7208C">
            <w:pPr>
              <w:pStyle w:val="TableParagraph"/>
              <w:numPr>
                <w:ilvl w:val="0"/>
                <w:numId w:val="20"/>
              </w:numPr>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nil"/>
              <w:bottom w:val="nil"/>
              <w:right w:val="single" w:sz="4" w:space="0" w:color="auto"/>
            </w:tcBorders>
            <w:vAlign w:val="center"/>
          </w:tcPr>
          <w:p w14:paraId="0FFCC129"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2510D587" w14:textId="77777777" w:rsidTr="00F54D09">
        <w:trPr>
          <w:trHeight w:val="268"/>
        </w:trPr>
        <w:tc>
          <w:tcPr>
            <w:tcW w:w="4736" w:type="dxa"/>
            <w:vMerge/>
            <w:tcBorders>
              <w:top w:val="nil"/>
              <w:left w:val="single" w:sz="4" w:space="0" w:color="auto"/>
              <w:bottom w:val="single" w:sz="4" w:space="0" w:color="auto"/>
            </w:tcBorders>
            <w:vAlign w:val="center"/>
          </w:tcPr>
          <w:p w14:paraId="620B652B" w14:textId="77777777" w:rsidR="00D756F5" w:rsidRPr="008C32D6" w:rsidRDefault="00D756F5" w:rsidP="001E4315">
            <w:pPr>
              <w:pStyle w:val="TableParagraph"/>
              <w:spacing w:line="268" w:lineRule="exact"/>
              <w:rPr>
                <w:rFonts w:ascii="Calibri Light" w:hAnsi="Calibri Light" w:cstheme="majorHAnsi"/>
                <w:sz w:val="24"/>
                <w:szCs w:val="24"/>
                <w:lang w:val="sl-SI"/>
              </w:rPr>
            </w:pPr>
          </w:p>
        </w:tc>
        <w:tc>
          <w:tcPr>
            <w:tcW w:w="3583" w:type="dxa"/>
            <w:tcBorders>
              <w:top w:val="nil"/>
              <w:bottom w:val="single" w:sz="4" w:space="0" w:color="auto"/>
            </w:tcBorders>
            <w:vAlign w:val="center"/>
          </w:tcPr>
          <w:p w14:paraId="6A35060C" w14:textId="77777777" w:rsidR="00D756F5" w:rsidRPr="008C32D6" w:rsidRDefault="00D756F5" w:rsidP="00C7208C">
            <w:pPr>
              <w:pStyle w:val="TableParagraph"/>
              <w:numPr>
                <w:ilvl w:val="0"/>
                <w:numId w:val="20"/>
              </w:numPr>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nil"/>
              <w:bottom w:val="single" w:sz="4" w:space="0" w:color="auto"/>
              <w:right w:val="single" w:sz="4" w:space="0" w:color="auto"/>
            </w:tcBorders>
            <w:vAlign w:val="center"/>
          </w:tcPr>
          <w:p w14:paraId="0F35FBFD" w14:textId="7CC15ED3"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Omejitev gibanja med odmori</w:t>
            </w:r>
            <w:r w:rsidR="00F525FD">
              <w:rPr>
                <w:rFonts w:ascii="Calibri Light" w:hAnsi="Calibri Light" w:cstheme="majorHAnsi"/>
                <w:sz w:val="24"/>
                <w:szCs w:val="24"/>
                <w:lang w:val="sl-SI"/>
              </w:rPr>
              <w:t xml:space="preserve"> oz. nadomestna (varna) zaposlitev.</w:t>
            </w:r>
            <w:r w:rsidR="00900015">
              <w:rPr>
                <w:rFonts w:ascii="Calibri Light" w:hAnsi="Calibri Light" w:cstheme="majorHAnsi"/>
                <w:sz w:val="24"/>
                <w:szCs w:val="24"/>
                <w:lang w:val="sl-SI"/>
              </w:rPr>
              <w:t>*</w:t>
            </w:r>
          </w:p>
        </w:tc>
      </w:tr>
    </w:tbl>
    <w:p w14:paraId="40EC86F7" w14:textId="5539004D" w:rsidR="00900015" w:rsidRPr="00900015" w:rsidRDefault="00900015" w:rsidP="00900015">
      <w:r>
        <w:t>*</w:t>
      </w:r>
      <w:r w:rsidRPr="00900015">
        <w:rPr>
          <w:rFonts w:ascii="Calibri" w:hAnsi="Calibri" w:cs="Calibri"/>
          <w:sz w:val="20"/>
          <w:szCs w:val="20"/>
        </w:rPr>
        <w:t xml:space="preserve"> </w:t>
      </w:r>
      <w:r w:rsidRPr="00900015">
        <w:rPr>
          <w:rFonts w:asciiTheme="majorHAnsi" w:hAnsiTheme="majorHAnsi" w:cstheme="majorHAnsi"/>
          <w:sz w:val="20"/>
          <w:szCs w:val="20"/>
        </w:rPr>
        <w:t>V primerih ogrožanja lastnega zdravja/življenja ter varnosti in zdravja/življenja ter varnosti drugih lahko učitelj učencu omeji gibanje. V primeru, da se učenec ne odzove na ustna opozorila učitelja, lahko slednji učenca opozori na neprimerno vedenje z rahlim dotikom, ki pa ne ogroža telesne ali spolne nedotakljivosti učenca.</w:t>
      </w:r>
      <w:r w:rsidRPr="00900015">
        <w:t xml:space="preserve">  </w:t>
      </w:r>
    </w:p>
    <w:p w14:paraId="4D028799" w14:textId="77777777" w:rsidR="00900015" w:rsidRPr="00900015" w:rsidRDefault="00900015" w:rsidP="00900015"/>
    <w:p w14:paraId="53CDA38A" w14:textId="77777777" w:rsidR="00F54D09" w:rsidRDefault="00F54D09"/>
    <w:tbl>
      <w:tblPr>
        <w:tblStyle w:val="TableNormal"/>
        <w:tblW w:w="0" w:type="auto"/>
        <w:tblInd w:w="221" w:type="dxa"/>
        <w:tblLook w:val="01E0" w:firstRow="1" w:lastRow="1" w:firstColumn="1" w:lastColumn="1" w:noHBand="0" w:noVBand="0"/>
      </w:tblPr>
      <w:tblGrid>
        <w:gridCol w:w="4736"/>
        <w:gridCol w:w="3583"/>
        <w:gridCol w:w="6197"/>
      </w:tblGrid>
      <w:tr w:rsidR="00F54D09" w:rsidRPr="00EE20D7" w14:paraId="11BF5A06" w14:textId="77777777" w:rsidTr="00F54D09">
        <w:trPr>
          <w:cantSplit/>
          <w:trHeight w:val="292"/>
          <w:tblHeader/>
        </w:trPr>
        <w:tc>
          <w:tcPr>
            <w:tcW w:w="4736" w:type="dxa"/>
            <w:tcBorders>
              <w:top w:val="single" w:sz="4" w:space="0" w:color="auto"/>
              <w:left w:val="single" w:sz="4" w:space="0" w:color="auto"/>
              <w:bottom w:val="single" w:sz="4" w:space="0" w:color="auto"/>
            </w:tcBorders>
            <w:shd w:val="clear" w:color="auto" w:fill="FFF2CC" w:themeFill="accent4" w:themeFillTint="33"/>
            <w:vAlign w:val="center"/>
          </w:tcPr>
          <w:p w14:paraId="1307C33F" w14:textId="77777777" w:rsidR="00F54D09" w:rsidRPr="00EE20D7" w:rsidRDefault="00F54D09" w:rsidP="00F54D09">
            <w:pPr>
              <w:pStyle w:val="TableParagraph"/>
              <w:spacing w:line="273" w:lineRule="exact"/>
              <w:ind w:right="137"/>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3583" w:type="dxa"/>
            <w:tcBorders>
              <w:top w:val="single" w:sz="4" w:space="0" w:color="auto"/>
              <w:bottom w:val="single" w:sz="4" w:space="0" w:color="auto"/>
            </w:tcBorders>
            <w:shd w:val="clear" w:color="auto" w:fill="FFF2CC" w:themeFill="accent4" w:themeFillTint="33"/>
            <w:vAlign w:val="center"/>
          </w:tcPr>
          <w:p w14:paraId="2BDA00C2" w14:textId="5C382142" w:rsidR="00F54D09" w:rsidRPr="00EE20D7" w:rsidRDefault="00F54D09" w:rsidP="00F54D09">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Postopki </w:t>
            </w:r>
          </w:p>
        </w:tc>
        <w:tc>
          <w:tcPr>
            <w:tcW w:w="6197" w:type="dxa"/>
            <w:tcBorders>
              <w:top w:val="single" w:sz="4" w:space="0" w:color="auto"/>
              <w:bottom w:val="single" w:sz="4" w:space="0" w:color="auto"/>
              <w:right w:val="single" w:sz="4" w:space="0" w:color="auto"/>
            </w:tcBorders>
            <w:shd w:val="clear" w:color="auto" w:fill="FFF2CC" w:themeFill="accent4" w:themeFillTint="33"/>
            <w:vAlign w:val="center"/>
          </w:tcPr>
          <w:p w14:paraId="655BE725" w14:textId="7060CD78" w:rsidR="00F54D09" w:rsidRPr="00EE20D7" w:rsidRDefault="00F54D09" w:rsidP="008C32D6">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w:t>
            </w:r>
          </w:p>
        </w:tc>
      </w:tr>
      <w:tr w:rsidR="00D756F5" w:rsidRPr="00D756F5" w14:paraId="61820F51" w14:textId="77777777" w:rsidTr="00F54D09">
        <w:trPr>
          <w:trHeight w:val="268"/>
        </w:trPr>
        <w:tc>
          <w:tcPr>
            <w:tcW w:w="4736" w:type="dxa"/>
            <w:vMerge w:val="restart"/>
            <w:tcBorders>
              <w:top w:val="single" w:sz="4" w:space="0" w:color="auto"/>
              <w:left w:val="single" w:sz="4" w:space="0" w:color="auto"/>
            </w:tcBorders>
            <w:shd w:val="clear" w:color="auto" w:fill="auto"/>
            <w:vAlign w:val="center"/>
          </w:tcPr>
          <w:p w14:paraId="74ED5B03" w14:textId="77777777" w:rsidR="00D756F5" w:rsidRPr="008C32D6" w:rsidRDefault="00D756F5" w:rsidP="00F54D09">
            <w:pPr>
              <w:pStyle w:val="TableParagraph"/>
              <w:spacing w:line="268" w:lineRule="exact"/>
              <w:ind w:right="137"/>
              <w:rPr>
                <w:rFonts w:ascii="Calibri Light" w:hAnsi="Calibri Light" w:cstheme="majorHAnsi"/>
                <w:sz w:val="24"/>
                <w:szCs w:val="24"/>
                <w:lang w:val="sl-SI"/>
              </w:rPr>
            </w:pPr>
            <w:r w:rsidRPr="008C32D6">
              <w:rPr>
                <w:rFonts w:ascii="Calibri Light" w:hAnsi="Calibri Light" w:cstheme="majorHAnsi"/>
                <w:sz w:val="24"/>
                <w:szCs w:val="24"/>
                <w:lang w:val="sl-SI"/>
              </w:rPr>
              <w:t>Skrivanje tuje lastnine ali neprimerno rokovanje z njo.</w:t>
            </w:r>
          </w:p>
        </w:tc>
        <w:tc>
          <w:tcPr>
            <w:tcW w:w="3583" w:type="dxa"/>
            <w:tcBorders>
              <w:top w:val="single" w:sz="4" w:space="0" w:color="auto"/>
            </w:tcBorders>
            <w:shd w:val="clear" w:color="auto" w:fill="auto"/>
            <w:vAlign w:val="center"/>
          </w:tcPr>
          <w:p w14:paraId="50C98331" w14:textId="77777777" w:rsidR="00D756F5" w:rsidRPr="008C32D6" w:rsidRDefault="00D756F5" w:rsidP="00C7208C">
            <w:pPr>
              <w:pStyle w:val="TableParagraph"/>
              <w:numPr>
                <w:ilvl w:val="0"/>
                <w:numId w:val="21"/>
              </w:numPr>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single" w:sz="4" w:space="0" w:color="auto"/>
              <w:right w:val="single" w:sz="4" w:space="0" w:color="auto"/>
            </w:tcBorders>
            <w:shd w:val="clear" w:color="auto" w:fill="auto"/>
            <w:vAlign w:val="center"/>
          </w:tcPr>
          <w:p w14:paraId="5DBAC771"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4BB3F667" w14:textId="77777777" w:rsidTr="00F54D09">
        <w:trPr>
          <w:trHeight w:val="268"/>
        </w:trPr>
        <w:tc>
          <w:tcPr>
            <w:tcW w:w="4736" w:type="dxa"/>
            <w:vMerge/>
            <w:tcBorders>
              <w:left w:val="single" w:sz="4" w:space="0" w:color="auto"/>
            </w:tcBorders>
            <w:shd w:val="clear" w:color="auto" w:fill="auto"/>
            <w:vAlign w:val="center"/>
          </w:tcPr>
          <w:p w14:paraId="55928B63" w14:textId="77777777" w:rsidR="00D756F5" w:rsidRPr="008C32D6" w:rsidRDefault="00D756F5" w:rsidP="00F54D09">
            <w:pPr>
              <w:pStyle w:val="TableParagraph"/>
              <w:spacing w:line="268" w:lineRule="exact"/>
              <w:ind w:right="137"/>
              <w:rPr>
                <w:rFonts w:ascii="Calibri Light" w:hAnsi="Calibri Light" w:cstheme="majorHAnsi"/>
                <w:sz w:val="24"/>
                <w:szCs w:val="24"/>
                <w:lang w:val="sl-SI"/>
              </w:rPr>
            </w:pPr>
          </w:p>
        </w:tc>
        <w:tc>
          <w:tcPr>
            <w:tcW w:w="3583" w:type="dxa"/>
            <w:vMerge w:val="restart"/>
            <w:shd w:val="clear" w:color="auto" w:fill="auto"/>
            <w:vAlign w:val="center"/>
          </w:tcPr>
          <w:p w14:paraId="71FA438E" w14:textId="77777777" w:rsidR="00D756F5" w:rsidRPr="008C32D6" w:rsidRDefault="00D756F5" w:rsidP="00C7208C">
            <w:pPr>
              <w:pStyle w:val="TableParagraph"/>
              <w:numPr>
                <w:ilvl w:val="0"/>
                <w:numId w:val="21"/>
              </w:numPr>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učencem</w:t>
            </w:r>
          </w:p>
        </w:tc>
        <w:tc>
          <w:tcPr>
            <w:tcW w:w="6197" w:type="dxa"/>
            <w:tcBorders>
              <w:right w:val="single" w:sz="4" w:space="0" w:color="auto"/>
            </w:tcBorders>
            <w:shd w:val="clear" w:color="auto" w:fill="auto"/>
            <w:vAlign w:val="center"/>
          </w:tcPr>
          <w:p w14:paraId="28FEA2B0"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eA</w:t>
            </w:r>
            <w:proofErr w:type="spellEnd"/>
            <w:r w:rsidRPr="008C32D6">
              <w:rPr>
                <w:rFonts w:ascii="Calibri Light" w:hAnsi="Calibri Light" w:cstheme="majorHAnsi"/>
                <w:sz w:val="24"/>
                <w:szCs w:val="24"/>
                <w:lang w:val="sl-SI"/>
              </w:rPr>
              <w:t>.</w:t>
            </w:r>
          </w:p>
        </w:tc>
      </w:tr>
      <w:tr w:rsidR="00D756F5" w:rsidRPr="00D756F5" w14:paraId="4063BC85" w14:textId="77777777" w:rsidTr="00F54D09">
        <w:trPr>
          <w:trHeight w:val="268"/>
        </w:trPr>
        <w:tc>
          <w:tcPr>
            <w:tcW w:w="4736" w:type="dxa"/>
            <w:vMerge/>
            <w:tcBorders>
              <w:left w:val="single" w:sz="4" w:space="0" w:color="auto"/>
            </w:tcBorders>
            <w:shd w:val="clear" w:color="auto" w:fill="auto"/>
            <w:vAlign w:val="center"/>
          </w:tcPr>
          <w:p w14:paraId="5200BDA9" w14:textId="77777777" w:rsidR="00D756F5" w:rsidRPr="008C32D6" w:rsidRDefault="00D756F5" w:rsidP="00F54D09">
            <w:pPr>
              <w:pStyle w:val="TableParagraph"/>
              <w:spacing w:line="268" w:lineRule="exact"/>
              <w:ind w:right="137"/>
              <w:rPr>
                <w:rFonts w:ascii="Calibri Light" w:hAnsi="Calibri Light" w:cstheme="majorHAnsi"/>
                <w:sz w:val="24"/>
                <w:szCs w:val="24"/>
                <w:lang w:val="sl-SI"/>
              </w:rPr>
            </w:pPr>
          </w:p>
        </w:tc>
        <w:tc>
          <w:tcPr>
            <w:tcW w:w="3583" w:type="dxa"/>
            <w:vMerge/>
            <w:shd w:val="clear" w:color="auto" w:fill="auto"/>
            <w:vAlign w:val="center"/>
          </w:tcPr>
          <w:p w14:paraId="0178D9FC" w14:textId="77777777" w:rsidR="00D756F5" w:rsidRPr="008C32D6" w:rsidRDefault="00D756F5" w:rsidP="00F54D09">
            <w:pPr>
              <w:pStyle w:val="TableParagraph"/>
              <w:ind w:left="59"/>
              <w:rPr>
                <w:rFonts w:asciiTheme="majorHAnsi" w:hAnsiTheme="majorHAnsi" w:cstheme="majorHAnsi"/>
                <w:sz w:val="24"/>
                <w:szCs w:val="24"/>
                <w:lang w:val="sl-SI"/>
              </w:rPr>
            </w:pPr>
          </w:p>
        </w:tc>
        <w:tc>
          <w:tcPr>
            <w:tcW w:w="6197" w:type="dxa"/>
            <w:tcBorders>
              <w:right w:val="single" w:sz="4" w:space="0" w:color="auto"/>
            </w:tcBorders>
            <w:shd w:val="clear" w:color="auto" w:fill="auto"/>
            <w:vAlign w:val="center"/>
          </w:tcPr>
          <w:p w14:paraId="144F4701"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Osebno opravičilo učenca.</w:t>
            </w:r>
          </w:p>
        </w:tc>
      </w:tr>
      <w:tr w:rsidR="00D756F5" w:rsidRPr="00D756F5" w14:paraId="5DD10585" w14:textId="77777777" w:rsidTr="00F54D09">
        <w:trPr>
          <w:trHeight w:val="269"/>
        </w:trPr>
        <w:tc>
          <w:tcPr>
            <w:tcW w:w="4736" w:type="dxa"/>
            <w:vMerge/>
            <w:tcBorders>
              <w:left w:val="single" w:sz="4" w:space="0" w:color="auto"/>
              <w:bottom w:val="single" w:sz="4" w:space="0" w:color="auto"/>
            </w:tcBorders>
            <w:shd w:val="clear" w:color="auto" w:fill="auto"/>
            <w:vAlign w:val="center"/>
          </w:tcPr>
          <w:p w14:paraId="4D440069" w14:textId="77777777" w:rsidR="00D756F5" w:rsidRPr="008C32D6" w:rsidRDefault="00D756F5" w:rsidP="00F54D09">
            <w:pPr>
              <w:pStyle w:val="TableParagraph"/>
              <w:spacing w:line="268" w:lineRule="exact"/>
              <w:ind w:right="137"/>
              <w:rPr>
                <w:rFonts w:ascii="Calibri Light" w:hAnsi="Calibri Light" w:cstheme="majorHAnsi"/>
                <w:sz w:val="24"/>
                <w:szCs w:val="24"/>
                <w:lang w:val="sl-SI"/>
              </w:rPr>
            </w:pPr>
          </w:p>
        </w:tc>
        <w:tc>
          <w:tcPr>
            <w:tcW w:w="3583" w:type="dxa"/>
            <w:vMerge/>
            <w:tcBorders>
              <w:bottom w:val="single" w:sz="4" w:space="0" w:color="auto"/>
            </w:tcBorders>
            <w:shd w:val="clear" w:color="auto" w:fill="auto"/>
            <w:vAlign w:val="center"/>
          </w:tcPr>
          <w:p w14:paraId="44D0A63E" w14:textId="77777777" w:rsidR="00D756F5" w:rsidRPr="008C32D6" w:rsidRDefault="00D756F5" w:rsidP="00F54D09">
            <w:pPr>
              <w:pStyle w:val="TableParagraph"/>
              <w:ind w:left="59"/>
              <w:rPr>
                <w:rFonts w:asciiTheme="majorHAnsi" w:hAnsiTheme="majorHAnsi" w:cstheme="majorHAnsi"/>
                <w:sz w:val="24"/>
                <w:szCs w:val="24"/>
                <w:lang w:val="sl-SI"/>
              </w:rPr>
            </w:pPr>
          </w:p>
        </w:tc>
        <w:tc>
          <w:tcPr>
            <w:tcW w:w="6197" w:type="dxa"/>
            <w:tcBorders>
              <w:bottom w:val="single" w:sz="4" w:space="0" w:color="auto"/>
              <w:right w:val="single" w:sz="4" w:space="0" w:color="auto"/>
            </w:tcBorders>
            <w:shd w:val="clear" w:color="auto" w:fill="auto"/>
            <w:vAlign w:val="center"/>
          </w:tcPr>
          <w:p w14:paraId="13867A28"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p w14:paraId="29091E02" w14:textId="77777777" w:rsidR="00D756F5" w:rsidRPr="008C32D6" w:rsidRDefault="00D756F5"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 xml:space="preserve">Poravnava škode. </w:t>
            </w:r>
          </w:p>
        </w:tc>
      </w:tr>
      <w:tr w:rsidR="00D11FDB" w:rsidRPr="00D756F5" w14:paraId="579ED364" w14:textId="77777777" w:rsidTr="00F54D09">
        <w:trPr>
          <w:trHeight w:val="538"/>
        </w:trPr>
        <w:tc>
          <w:tcPr>
            <w:tcW w:w="4736" w:type="dxa"/>
            <w:tcBorders>
              <w:top w:val="single" w:sz="4" w:space="0" w:color="auto"/>
              <w:left w:val="single" w:sz="4" w:space="0" w:color="auto"/>
              <w:bottom w:val="single" w:sz="4" w:space="0" w:color="auto"/>
            </w:tcBorders>
            <w:vAlign w:val="center"/>
          </w:tcPr>
          <w:p w14:paraId="174FFFBF" w14:textId="77777777" w:rsidR="00D11FDB" w:rsidRDefault="00D11FDB" w:rsidP="00F54D09">
            <w:pPr>
              <w:pStyle w:val="TableParagraph"/>
              <w:spacing w:line="268" w:lineRule="exact"/>
              <w:ind w:right="137"/>
              <w:rPr>
                <w:rFonts w:ascii="Calibri Light" w:hAnsi="Calibri Light" w:cstheme="majorHAnsi"/>
                <w:sz w:val="24"/>
                <w:szCs w:val="24"/>
                <w:lang w:val="sl-SI"/>
              </w:rPr>
            </w:pPr>
            <w:r w:rsidRPr="008C32D6">
              <w:rPr>
                <w:rFonts w:ascii="Calibri Light" w:hAnsi="Calibri Light" w:cstheme="majorHAnsi"/>
                <w:sz w:val="24"/>
                <w:szCs w:val="24"/>
                <w:lang w:val="sl-SI"/>
              </w:rPr>
              <w:t>Neprimerna opremljenost za dejavnosti izven prostorov šole (npr. šolo v naravi, ekskurzije, športne dneve)</w:t>
            </w:r>
            <w:r w:rsidR="009750C0">
              <w:rPr>
                <w:rFonts w:ascii="Calibri Light" w:hAnsi="Calibri Light" w:cstheme="majorHAnsi"/>
                <w:sz w:val="24"/>
                <w:szCs w:val="24"/>
                <w:lang w:val="sl-SI"/>
              </w:rPr>
              <w:t>.</w:t>
            </w:r>
          </w:p>
          <w:p w14:paraId="36CDB481" w14:textId="0AD7C804" w:rsidR="009750C0" w:rsidRPr="008C32D6" w:rsidRDefault="009750C0" w:rsidP="00F54D09">
            <w:pPr>
              <w:pStyle w:val="TableParagraph"/>
              <w:spacing w:line="268" w:lineRule="exact"/>
              <w:ind w:right="137"/>
              <w:rPr>
                <w:rFonts w:ascii="Calibri Light" w:hAnsi="Calibri Light" w:cstheme="majorHAnsi"/>
                <w:sz w:val="24"/>
                <w:szCs w:val="24"/>
                <w:lang w:val="sl-SI"/>
              </w:rPr>
            </w:pPr>
            <w:proofErr w:type="spellStart"/>
            <w:r>
              <w:rPr>
                <w:rFonts w:ascii="Calibri Light" w:hAnsi="Calibri Light" w:cstheme="majorHAnsi"/>
                <w:sz w:val="24"/>
                <w:szCs w:val="24"/>
                <w:lang w:val="sl-SI"/>
              </w:rPr>
              <w:t>Neprinašanje</w:t>
            </w:r>
            <w:proofErr w:type="spellEnd"/>
            <w:r>
              <w:rPr>
                <w:rFonts w:ascii="Calibri Light" w:hAnsi="Calibri Light" w:cstheme="majorHAnsi"/>
                <w:sz w:val="24"/>
                <w:szCs w:val="24"/>
                <w:lang w:val="sl-SI"/>
              </w:rPr>
              <w:t xml:space="preserve"> športne opreme.</w:t>
            </w:r>
          </w:p>
        </w:tc>
        <w:tc>
          <w:tcPr>
            <w:tcW w:w="3583" w:type="dxa"/>
            <w:tcBorders>
              <w:top w:val="single" w:sz="4" w:space="0" w:color="auto"/>
              <w:bottom w:val="single" w:sz="4" w:space="0" w:color="auto"/>
            </w:tcBorders>
            <w:vAlign w:val="center"/>
          </w:tcPr>
          <w:p w14:paraId="73585502" w14:textId="77777777" w:rsidR="00D11FDB" w:rsidRDefault="00D11FDB" w:rsidP="00F54D09">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w:t>
            </w:r>
            <w:r w:rsidRPr="008C32D6">
              <w:rPr>
                <w:rFonts w:asciiTheme="majorHAnsi" w:hAnsiTheme="majorHAnsi" w:cstheme="majorHAnsi"/>
                <w:spacing w:val="3"/>
                <w:sz w:val="24"/>
                <w:szCs w:val="24"/>
                <w:lang w:val="sl-SI"/>
              </w:rPr>
              <w:t xml:space="preserve"> </w:t>
            </w:r>
            <w:r w:rsidRPr="008C32D6">
              <w:rPr>
                <w:rFonts w:asciiTheme="majorHAnsi" w:hAnsiTheme="majorHAnsi" w:cstheme="majorHAnsi"/>
                <w:sz w:val="24"/>
                <w:szCs w:val="24"/>
                <w:lang w:val="sl-SI"/>
              </w:rPr>
              <w:t>učitelja</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učencem</w:t>
            </w:r>
          </w:p>
          <w:p w14:paraId="0C929601" w14:textId="69F3E211" w:rsidR="009750C0" w:rsidRPr="008C32D6" w:rsidRDefault="009750C0" w:rsidP="00F54D09">
            <w:pPr>
              <w:pStyle w:val="TableParagraph"/>
              <w:spacing w:line="268" w:lineRule="exact"/>
              <w:ind w:left="59"/>
              <w:rPr>
                <w:rFonts w:asciiTheme="majorHAnsi" w:hAnsiTheme="majorHAnsi" w:cstheme="majorHAnsi"/>
                <w:sz w:val="24"/>
                <w:szCs w:val="24"/>
                <w:lang w:val="sl-SI"/>
              </w:rPr>
            </w:pPr>
            <w:r>
              <w:rPr>
                <w:rFonts w:asciiTheme="majorHAnsi" w:hAnsiTheme="majorHAnsi" w:cstheme="majorHAnsi"/>
                <w:sz w:val="24"/>
                <w:szCs w:val="24"/>
                <w:lang w:val="sl-SI"/>
              </w:rPr>
              <w:t>Pogovor učitelja z učencem</w:t>
            </w:r>
          </w:p>
        </w:tc>
        <w:tc>
          <w:tcPr>
            <w:tcW w:w="6197" w:type="dxa"/>
            <w:tcBorders>
              <w:top w:val="single" w:sz="4" w:space="0" w:color="auto"/>
              <w:bottom w:val="single" w:sz="4" w:space="0" w:color="auto"/>
              <w:right w:val="single" w:sz="4" w:space="0" w:color="auto"/>
            </w:tcBorders>
            <w:vAlign w:val="center"/>
          </w:tcPr>
          <w:p w14:paraId="15FD412B" w14:textId="77777777" w:rsidR="00D11FDB" w:rsidRDefault="00D11FDB" w:rsidP="001E4315">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ne dovoli udeležba na dogodku, prireditvi, športnem dnevu ali ekskurziji izven šole – namesto tega se mu omogoči nadomestni učni proces.</w:t>
            </w:r>
          </w:p>
          <w:p w14:paraId="02B7E462" w14:textId="77777777" w:rsidR="009750C0" w:rsidRDefault="009750C0" w:rsidP="001E4315">
            <w:pPr>
              <w:pStyle w:val="TableParagraph"/>
              <w:ind w:left="104" w:right="181"/>
              <w:rPr>
                <w:rFonts w:ascii="Calibri Light" w:hAnsi="Calibri Light" w:cstheme="majorHAnsi"/>
                <w:sz w:val="24"/>
                <w:szCs w:val="24"/>
                <w:lang w:val="sl-SI"/>
              </w:rPr>
            </w:pPr>
            <w:r>
              <w:rPr>
                <w:rFonts w:ascii="Calibri Light" w:hAnsi="Calibri Light" w:cstheme="majorHAnsi"/>
                <w:sz w:val="24"/>
                <w:szCs w:val="24"/>
                <w:lang w:val="sl-SI"/>
              </w:rPr>
              <w:t xml:space="preserve">Učenci se zagotovi nadomestni učni proces. </w:t>
            </w:r>
          </w:p>
          <w:p w14:paraId="0B332C1D" w14:textId="77777777" w:rsidR="009750C0" w:rsidRDefault="009750C0" w:rsidP="001E4315">
            <w:pPr>
              <w:pStyle w:val="TableParagraph"/>
              <w:ind w:left="104" w:right="181"/>
              <w:rPr>
                <w:rFonts w:ascii="Calibri Light" w:hAnsi="Calibri Light" w:cstheme="majorHAnsi"/>
                <w:sz w:val="24"/>
                <w:szCs w:val="24"/>
                <w:lang w:val="sl-SI"/>
              </w:rPr>
            </w:pPr>
            <w:r>
              <w:rPr>
                <w:rFonts w:ascii="Calibri Light" w:hAnsi="Calibri Light" w:cstheme="majorHAnsi"/>
                <w:sz w:val="24"/>
                <w:szCs w:val="24"/>
                <w:lang w:val="sl-SI"/>
              </w:rPr>
              <w:t xml:space="preserve">Vpis v </w:t>
            </w:r>
            <w:proofErr w:type="spellStart"/>
            <w:r>
              <w:rPr>
                <w:rFonts w:ascii="Calibri Light" w:hAnsi="Calibri Light" w:cstheme="majorHAnsi"/>
                <w:sz w:val="24"/>
                <w:szCs w:val="24"/>
                <w:lang w:val="sl-SI"/>
              </w:rPr>
              <w:t>eA</w:t>
            </w:r>
            <w:proofErr w:type="spellEnd"/>
            <w:r>
              <w:rPr>
                <w:rFonts w:ascii="Calibri Light" w:hAnsi="Calibri Light" w:cstheme="majorHAnsi"/>
                <w:sz w:val="24"/>
                <w:szCs w:val="24"/>
                <w:lang w:val="sl-SI"/>
              </w:rPr>
              <w:t>.</w:t>
            </w:r>
          </w:p>
          <w:p w14:paraId="6E914F5F" w14:textId="1B086DD6" w:rsidR="009750C0" w:rsidRPr="008C32D6" w:rsidRDefault="009750C0" w:rsidP="001E4315">
            <w:pPr>
              <w:pStyle w:val="TableParagraph"/>
              <w:ind w:left="104" w:right="181"/>
              <w:rPr>
                <w:rFonts w:ascii="Calibri Light" w:hAnsi="Calibri Light" w:cstheme="majorHAnsi"/>
                <w:sz w:val="24"/>
                <w:szCs w:val="24"/>
                <w:lang w:val="sl-SI"/>
              </w:rPr>
            </w:pPr>
            <w:r>
              <w:rPr>
                <w:rFonts w:ascii="Calibri Light" w:hAnsi="Calibri Light" w:cstheme="majorHAnsi"/>
                <w:sz w:val="24"/>
                <w:szCs w:val="24"/>
                <w:lang w:val="sl-SI"/>
              </w:rPr>
              <w:t xml:space="preserve">Obvestilo staršem. </w:t>
            </w:r>
          </w:p>
        </w:tc>
      </w:tr>
      <w:tr w:rsidR="00D756F5" w:rsidRPr="00D756F5" w14:paraId="4FB709D3" w14:textId="77777777" w:rsidTr="00F54D09">
        <w:trPr>
          <w:trHeight w:val="1075"/>
        </w:trPr>
        <w:tc>
          <w:tcPr>
            <w:tcW w:w="4736" w:type="dxa"/>
            <w:tcBorders>
              <w:top w:val="single" w:sz="4" w:space="0" w:color="auto"/>
              <w:left w:val="single" w:sz="4" w:space="0" w:color="auto"/>
              <w:bottom w:val="single" w:sz="4" w:space="0" w:color="auto"/>
            </w:tcBorders>
            <w:shd w:val="clear" w:color="auto" w:fill="auto"/>
            <w:vAlign w:val="center"/>
          </w:tcPr>
          <w:p w14:paraId="0320821E" w14:textId="135A65BB" w:rsidR="00D756F5" w:rsidRPr="008C32D6" w:rsidRDefault="00D756F5" w:rsidP="00F54D09">
            <w:pPr>
              <w:pStyle w:val="TableParagraph"/>
              <w:spacing w:line="240" w:lineRule="auto"/>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Prinašanje</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zabavne</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elektronike</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v</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šolo, razen</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za namene</w:t>
            </w:r>
            <w:r w:rsidR="00900015">
              <w:rPr>
                <w:rFonts w:asciiTheme="majorHAnsi" w:hAnsiTheme="majorHAnsi" w:cstheme="majorHAnsi"/>
                <w:sz w:val="24"/>
                <w:szCs w:val="24"/>
                <w:lang w:val="sl-SI"/>
              </w:rPr>
              <w:t xml:space="preserve"> </w:t>
            </w:r>
            <w:r w:rsidRPr="008C32D6">
              <w:rPr>
                <w:rFonts w:asciiTheme="majorHAnsi" w:hAnsiTheme="majorHAnsi" w:cstheme="majorHAnsi"/>
                <w:spacing w:val="-46"/>
                <w:sz w:val="24"/>
                <w:szCs w:val="24"/>
                <w:lang w:val="sl-SI"/>
              </w:rPr>
              <w:t xml:space="preserve"> </w:t>
            </w:r>
            <w:r w:rsidRPr="008C32D6">
              <w:rPr>
                <w:rFonts w:asciiTheme="majorHAnsi" w:hAnsiTheme="majorHAnsi" w:cstheme="majorHAnsi"/>
                <w:sz w:val="24"/>
                <w:szCs w:val="24"/>
                <w:lang w:val="sl-SI"/>
              </w:rPr>
              <w:t>pouka</w:t>
            </w:r>
            <w:r w:rsidR="009750C0">
              <w:rPr>
                <w:rFonts w:asciiTheme="majorHAnsi" w:hAnsiTheme="majorHAnsi" w:cstheme="majorHAnsi"/>
                <w:sz w:val="24"/>
                <w:szCs w:val="24"/>
                <w:lang w:val="sl-SI"/>
              </w:rPr>
              <w:t>.</w:t>
            </w:r>
          </w:p>
        </w:tc>
        <w:tc>
          <w:tcPr>
            <w:tcW w:w="3583" w:type="dxa"/>
            <w:tcBorders>
              <w:top w:val="single" w:sz="4" w:space="0" w:color="auto"/>
              <w:bottom w:val="single" w:sz="4" w:space="0" w:color="auto"/>
            </w:tcBorders>
            <w:shd w:val="clear" w:color="auto" w:fill="auto"/>
            <w:vAlign w:val="center"/>
          </w:tcPr>
          <w:p w14:paraId="112C63C3" w14:textId="77777777" w:rsidR="00D756F5" w:rsidRPr="008C32D6" w:rsidRDefault="00D756F5" w:rsidP="00F54D09">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w:t>
            </w:r>
            <w:r w:rsidRPr="008C32D6">
              <w:rPr>
                <w:rFonts w:asciiTheme="majorHAnsi" w:hAnsiTheme="majorHAnsi" w:cstheme="majorHAnsi"/>
                <w:spacing w:val="3"/>
                <w:sz w:val="24"/>
                <w:szCs w:val="24"/>
                <w:lang w:val="sl-SI"/>
              </w:rPr>
              <w:t xml:space="preserve"> </w:t>
            </w:r>
            <w:r w:rsidRPr="008C32D6">
              <w:rPr>
                <w:rFonts w:asciiTheme="majorHAnsi" w:hAnsiTheme="majorHAnsi" w:cstheme="majorHAnsi"/>
                <w:sz w:val="24"/>
                <w:szCs w:val="24"/>
                <w:lang w:val="sl-SI"/>
              </w:rPr>
              <w:t>učitelja</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single" w:sz="4" w:space="0" w:color="auto"/>
              <w:bottom w:val="single" w:sz="4" w:space="0" w:color="auto"/>
              <w:right w:val="single" w:sz="4" w:space="0" w:color="auto"/>
            </w:tcBorders>
            <w:shd w:val="clear" w:color="auto" w:fill="auto"/>
            <w:vAlign w:val="center"/>
          </w:tcPr>
          <w:p w14:paraId="6EFBDF6B" w14:textId="77777777" w:rsidR="00D756F5" w:rsidRPr="008C32D6" w:rsidRDefault="00D756F5" w:rsidP="00D11FDB">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Začasni odvzem naprave ali predmeta, s katerim učenec moti izvedbo pouka ali ogroža svojo oziroma tujo varnost/zasebnost. Predmet se shrani v upravnem traktu in o odvzemu se obvesti starše, ki lahko predmet prevzamejo v času uradnih ur.</w:t>
            </w:r>
          </w:p>
        </w:tc>
      </w:tr>
      <w:tr w:rsidR="00D756F5" w:rsidRPr="00D756F5" w14:paraId="6AF3E257" w14:textId="77777777" w:rsidTr="00F54D09">
        <w:trPr>
          <w:trHeight w:val="268"/>
        </w:trPr>
        <w:tc>
          <w:tcPr>
            <w:tcW w:w="4736" w:type="dxa"/>
            <w:vMerge w:val="restart"/>
            <w:tcBorders>
              <w:top w:val="single" w:sz="4" w:space="0" w:color="auto"/>
              <w:left w:val="single" w:sz="4" w:space="0" w:color="auto"/>
            </w:tcBorders>
            <w:vAlign w:val="center"/>
          </w:tcPr>
          <w:p w14:paraId="3C00CA88" w14:textId="77777777" w:rsidR="00D756F5" w:rsidRPr="008C32D6" w:rsidRDefault="00D756F5" w:rsidP="00F54D09">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Okrnitev</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ugleda</w:t>
            </w:r>
            <w:r w:rsidRPr="008C32D6">
              <w:rPr>
                <w:rFonts w:asciiTheme="majorHAnsi" w:hAnsiTheme="majorHAnsi" w:cstheme="majorHAnsi"/>
                <w:spacing w:val="3"/>
                <w:sz w:val="24"/>
                <w:szCs w:val="24"/>
                <w:lang w:val="sl-SI"/>
              </w:rPr>
              <w:t xml:space="preserve"> </w:t>
            </w:r>
            <w:r w:rsidRPr="008C32D6">
              <w:rPr>
                <w:rFonts w:asciiTheme="majorHAnsi" w:hAnsiTheme="majorHAnsi" w:cstheme="majorHAnsi"/>
                <w:sz w:val="24"/>
                <w:szCs w:val="24"/>
                <w:lang w:val="sl-SI"/>
              </w:rPr>
              <w:t>šole</w:t>
            </w:r>
            <w:r w:rsidRPr="008C32D6">
              <w:rPr>
                <w:rFonts w:asciiTheme="majorHAnsi" w:hAnsiTheme="majorHAnsi" w:cstheme="majorHAnsi"/>
                <w:spacing w:val="2"/>
                <w:sz w:val="24"/>
                <w:szCs w:val="24"/>
                <w:lang w:val="sl-SI"/>
              </w:rPr>
              <w:t xml:space="preserve"> – </w:t>
            </w:r>
            <w:r w:rsidRPr="008C32D6">
              <w:rPr>
                <w:rFonts w:asciiTheme="majorHAnsi" w:hAnsiTheme="majorHAnsi" w:cstheme="majorHAnsi"/>
                <w:sz w:val="24"/>
                <w:szCs w:val="24"/>
                <w:lang w:val="sl-SI"/>
              </w:rPr>
              <w:t>brez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škodljivih posledic</w:t>
            </w:r>
          </w:p>
        </w:tc>
        <w:tc>
          <w:tcPr>
            <w:tcW w:w="3583" w:type="dxa"/>
            <w:tcBorders>
              <w:top w:val="single" w:sz="4" w:space="0" w:color="auto"/>
            </w:tcBorders>
            <w:vAlign w:val="center"/>
          </w:tcPr>
          <w:p w14:paraId="056685F2" w14:textId="77777777" w:rsidR="00D756F5" w:rsidRPr="008C32D6" w:rsidRDefault="00D756F5" w:rsidP="00F54D09">
            <w:pPr>
              <w:pStyle w:val="TableParagraph"/>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single" w:sz="4" w:space="0" w:color="auto"/>
              <w:right w:val="single" w:sz="4" w:space="0" w:color="auto"/>
            </w:tcBorders>
            <w:vAlign w:val="center"/>
          </w:tcPr>
          <w:p w14:paraId="492D53C7" w14:textId="77777777" w:rsidR="00D756F5" w:rsidRPr="008C32D6" w:rsidRDefault="00D756F5" w:rsidP="00D11FDB">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60678D40" w14:textId="77777777" w:rsidTr="00F54D09">
        <w:trPr>
          <w:trHeight w:val="556"/>
        </w:trPr>
        <w:tc>
          <w:tcPr>
            <w:tcW w:w="4736" w:type="dxa"/>
            <w:vMerge/>
            <w:tcBorders>
              <w:left w:val="single" w:sz="4" w:space="0" w:color="auto"/>
              <w:bottom w:val="single" w:sz="4" w:space="0" w:color="auto"/>
            </w:tcBorders>
            <w:vAlign w:val="center"/>
          </w:tcPr>
          <w:p w14:paraId="293F16C6" w14:textId="77777777" w:rsidR="00D756F5" w:rsidRPr="008C32D6" w:rsidRDefault="00D756F5" w:rsidP="00F54D09">
            <w:pPr>
              <w:ind w:right="137"/>
              <w:rPr>
                <w:rFonts w:asciiTheme="majorHAnsi" w:hAnsiTheme="majorHAnsi" w:cstheme="majorHAnsi"/>
                <w:lang w:val="sl-SI"/>
              </w:rPr>
            </w:pPr>
          </w:p>
        </w:tc>
        <w:tc>
          <w:tcPr>
            <w:tcW w:w="3583" w:type="dxa"/>
            <w:tcBorders>
              <w:bottom w:val="single" w:sz="4" w:space="0" w:color="auto"/>
            </w:tcBorders>
            <w:vAlign w:val="center"/>
          </w:tcPr>
          <w:p w14:paraId="74596472" w14:textId="77777777" w:rsidR="00D756F5" w:rsidRPr="008C32D6" w:rsidRDefault="00D756F5" w:rsidP="00F54D09">
            <w:pPr>
              <w:pStyle w:val="TableParagraph"/>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Razrednik obvesti starše</w:t>
            </w:r>
          </w:p>
        </w:tc>
        <w:tc>
          <w:tcPr>
            <w:tcW w:w="6197" w:type="dxa"/>
            <w:tcBorders>
              <w:bottom w:val="single" w:sz="4" w:space="0" w:color="auto"/>
              <w:right w:val="single" w:sz="4" w:space="0" w:color="auto"/>
            </w:tcBorders>
            <w:vAlign w:val="center"/>
          </w:tcPr>
          <w:p w14:paraId="246F644C" w14:textId="77777777" w:rsidR="00D756F5" w:rsidRPr="008C32D6" w:rsidRDefault="00D756F5" w:rsidP="00D11FDB">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3D1B15CB" w14:textId="77777777" w:rsidTr="00F54D09">
        <w:trPr>
          <w:trHeight w:val="806"/>
        </w:trPr>
        <w:tc>
          <w:tcPr>
            <w:tcW w:w="4736" w:type="dxa"/>
            <w:tcBorders>
              <w:top w:val="single" w:sz="4" w:space="0" w:color="auto"/>
              <w:left w:val="single" w:sz="4" w:space="0" w:color="auto"/>
              <w:bottom w:val="single" w:sz="4" w:space="0" w:color="auto"/>
            </w:tcBorders>
            <w:vAlign w:val="center"/>
          </w:tcPr>
          <w:p w14:paraId="7FA2C1B0" w14:textId="77777777" w:rsidR="00D756F5" w:rsidRPr="008C32D6" w:rsidRDefault="00D756F5" w:rsidP="00F54D09">
            <w:pPr>
              <w:pStyle w:val="TableParagraph"/>
              <w:spacing w:line="240" w:lineRule="auto"/>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Neopravičen izostanek na dejavnostih izven</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prostorov</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šole</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(npr.</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šoli</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v</w:t>
            </w:r>
            <w:r w:rsidRPr="008C32D6">
              <w:rPr>
                <w:rFonts w:asciiTheme="majorHAnsi" w:hAnsiTheme="majorHAnsi" w:cstheme="majorHAnsi"/>
                <w:spacing w:val="4"/>
                <w:sz w:val="24"/>
                <w:szCs w:val="24"/>
                <w:lang w:val="sl-SI"/>
              </w:rPr>
              <w:t xml:space="preserve"> </w:t>
            </w:r>
            <w:r w:rsidRPr="008C32D6">
              <w:rPr>
                <w:rFonts w:asciiTheme="majorHAnsi" w:hAnsiTheme="majorHAnsi" w:cstheme="majorHAnsi"/>
                <w:sz w:val="24"/>
                <w:szCs w:val="24"/>
                <w:lang w:val="sl-SI"/>
              </w:rPr>
              <w:t>naravi,</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ekskurziji, športnem</w:t>
            </w:r>
            <w:r w:rsidR="00D11FDB" w:rsidRPr="008C32D6">
              <w:rPr>
                <w:rFonts w:asciiTheme="majorHAnsi" w:hAnsiTheme="majorHAnsi" w:cstheme="majorHAnsi"/>
                <w:sz w:val="24"/>
                <w:szCs w:val="24"/>
                <w:lang w:val="sl-SI"/>
              </w:rPr>
              <w:t xml:space="preserve"> </w:t>
            </w:r>
            <w:r w:rsidRPr="008C32D6">
              <w:rPr>
                <w:rFonts w:asciiTheme="majorHAnsi" w:hAnsiTheme="majorHAnsi" w:cstheme="majorHAnsi"/>
                <w:sz w:val="24"/>
                <w:szCs w:val="24"/>
                <w:lang w:val="sl-SI"/>
              </w:rPr>
              <w:t>dnevu)</w:t>
            </w:r>
          </w:p>
        </w:tc>
        <w:tc>
          <w:tcPr>
            <w:tcW w:w="3583" w:type="dxa"/>
            <w:tcBorders>
              <w:top w:val="single" w:sz="4" w:space="0" w:color="auto"/>
              <w:bottom w:val="single" w:sz="4" w:space="0" w:color="auto"/>
            </w:tcBorders>
            <w:vAlign w:val="center"/>
          </w:tcPr>
          <w:p w14:paraId="21ED7D4B" w14:textId="77777777" w:rsidR="00D756F5" w:rsidRPr="008C32D6" w:rsidRDefault="00D756F5" w:rsidP="00F54D09">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Razrednik obvesti starše</w:t>
            </w:r>
          </w:p>
        </w:tc>
        <w:tc>
          <w:tcPr>
            <w:tcW w:w="6197" w:type="dxa"/>
            <w:tcBorders>
              <w:top w:val="single" w:sz="4" w:space="0" w:color="auto"/>
              <w:bottom w:val="single" w:sz="4" w:space="0" w:color="auto"/>
              <w:right w:val="single" w:sz="4" w:space="0" w:color="auto"/>
            </w:tcBorders>
            <w:vAlign w:val="center"/>
          </w:tcPr>
          <w:p w14:paraId="2EEC5F91" w14:textId="77777777" w:rsidR="00D756F5" w:rsidRPr="008C32D6" w:rsidRDefault="00D756F5" w:rsidP="00D11FDB">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Učenec dobi neopravičeno uro (ure).</w:t>
            </w:r>
          </w:p>
        </w:tc>
      </w:tr>
      <w:tr w:rsidR="00D756F5" w:rsidRPr="00D756F5" w14:paraId="63F543FA" w14:textId="77777777" w:rsidTr="00F54D09">
        <w:trPr>
          <w:trHeight w:val="269"/>
        </w:trPr>
        <w:tc>
          <w:tcPr>
            <w:tcW w:w="4736" w:type="dxa"/>
            <w:vMerge w:val="restart"/>
            <w:tcBorders>
              <w:top w:val="single" w:sz="4" w:space="0" w:color="auto"/>
              <w:left w:val="single" w:sz="4" w:space="0" w:color="auto"/>
            </w:tcBorders>
            <w:shd w:val="clear" w:color="auto" w:fill="auto"/>
            <w:vAlign w:val="center"/>
          </w:tcPr>
          <w:p w14:paraId="531FD799" w14:textId="77777777" w:rsidR="00D756F5" w:rsidRPr="008C32D6" w:rsidRDefault="00D756F5" w:rsidP="00F54D09">
            <w:pPr>
              <w:pStyle w:val="TableParagraph"/>
              <w:spacing w:line="240" w:lineRule="auto"/>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Občasno</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izogibanje pisnemu</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ocenjevanju</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znanja</w:t>
            </w:r>
          </w:p>
        </w:tc>
        <w:tc>
          <w:tcPr>
            <w:tcW w:w="3583" w:type="dxa"/>
            <w:tcBorders>
              <w:top w:val="single" w:sz="4" w:space="0" w:color="auto"/>
            </w:tcBorders>
            <w:shd w:val="clear" w:color="auto" w:fill="auto"/>
            <w:vAlign w:val="center"/>
          </w:tcPr>
          <w:p w14:paraId="079EF408" w14:textId="77777777" w:rsidR="00D756F5" w:rsidRPr="008C32D6" w:rsidRDefault="00D756F5" w:rsidP="00C7208C">
            <w:pPr>
              <w:pStyle w:val="TableParagraph"/>
              <w:numPr>
                <w:ilvl w:val="0"/>
                <w:numId w:val="22"/>
              </w:numPr>
              <w:rPr>
                <w:rFonts w:asciiTheme="majorHAnsi" w:hAnsiTheme="majorHAnsi" w:cstheme="majorHAnsi"/>
                <w:sz w:val="24"/>
                <w:szCs w:val="24"/>
                <w:lang w:val="sl-SI"/>
              </w:rPr>
            </w:pPr>
            <w:r w:rsidRPr="008C32D6">
              <w:rPr>
                <w:rFonts w:asciiTheme="majorHAnsi" w:hAnsiTheme="majorHAnsi" w:cstheme="majorHAnsi"/>
                <w:sz w:val="24"/>
                <w:szCs w:val="24"/>
                <w:lang w:val="sl-SI"/>
              </w:rPr>
              <w:t>Pogovor</w:t>
            </w:r>
            <w:r w:rsidRPr="008C32D6">
              <w:rPr>
                <w:rFonts w:asciiTheme="majorHAnsi" w:hAnsiTheme="majorHAnsi" w:cstheme="majorHAnsi"/>
                <w:spacing w:val="3"/>
                <w:sz w:val="24"/>
                <w:szCs w:val="24"/>
                <w:lang w:val="sl-SI"/>
              </w:rPr>
              <w:t xml:space="preserve"> </w:t>
            </w:r>
            <w:r w:rsidRPr="008C32D6">
              <w:rPr>
                <w:rFonts w:asciiTheme="majorHAnsi" w:hAnsiTheme="majorHAnsi" w:cstheme="majorHAnsi"/>
                <w:sz w:val="24"/>
                <w:szCs w:val="24"/>
                <w:lang w:val="sl-SI"/>
              </w:rPr>
              <w:t>učitelja</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single" w:sz="4" w:space="0" w:color="auto"/>
              <w:right w:val="single" w:sz="4" w:space="0" w:color="auto"/>
            </w:tcBorders>
            <w:shd w:val="clear" w:color="auto" w:fill="auto"/>
            <w:vAlign w:val="center"/>
          </w:tcPr>
          <w:p w14:paraId="78049C83" w14:textId="77777777" w:rsidR="00D756F5" w:rsidRPr="008C32D6" w:rsidRDefault="00D756F5" w:rsidP="00D11FDB">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3077492B" w14:textId="77777777" w:rsidTr="00F54D09">
        <w:trPr>
          <w:trHeight w:val="268"/>
        </w:trPr>
        <w:tc>
          <w:tcPr>
            <w:tcW w:w="4736" w:type="dxa"/>
            <w:vMerge/>
            <w:tcBorders>
              <w:left w:val="single" w:sz="4" w:space="0" w:color="auto"/>
            </w:tcBorders>
            <w:shd w:val="clear" w:color="auto" w:fill="auto"/>
            <w:vAlign w:val="center"/>
          </w:tcPr>
          <w:p w14:paraId="533DA75C" w14:textId="77777777" w:rsidR="00D756F5" w:rsidRPr="008C32D6" w:rsidRDefault="00D756F5" w:rsidP="00F54D09">
            <w:pPr>
              <w:ind w:right="137"/>
              <w:rPr>
                <w:rFonts w:asciiTheme="majorHAnsi" w:hAnsiTheme="majorHAnsi" w:cstheme="majorHAnsi"/>
                <w:lang w:val="sl-SI"/>
              </w:rPr>
            </w:pPr>
          </w:p>
        </w:tc>
        <w:tc>
          <w:tcPr>
            <w:tcW w:w="3583" w:type="dxa"/>
            <w:vMerge w:val="restart"/>
            <w:shd w:val="clear" w:color="auto" w:fill="auto"/>
            <w:vAlign w:val="center"/>
          </w:tcPr>
          <w:p w14:paraId="7F4A5095" w14:textId="77777777" w:rsidR="00D756F5" w:rsidRPr="008C32D6" w:rsidRDefault="00D756F5" w:rsidP="00C7208C">
            <w:pPr>
              <w:pStyle w:val="TableParagraph"/>
              <w:numPr>
                <w:ilvl w:val="0"/>
                <w:numId w:val="22"/>
              </w:numPr>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učencem</w:t>
            </w:r>
          </w:p>
        </w:tc>
        <w:tc>
          <w:tcPr>
            <w:tcW w:w="6197" w:type="dxa"/>
            <w:tcBorders>
              <w:right w:val="single" w:sz="4" w:space="0" w:color="auto"/>
            </w:tcBorders>
            <w:shd w:val="clear" w:color="auto" w:fill="auto"/>
            <w:vAlign w:val="center"/>
          </w:tcPr>
          <w:p w14:paraId="61024E00" w14:textId="77777777" w:rsidR="00D756F5" w:rsidRPr="008C32D6" w:rsidRDefault="00D756F5" w:rsidP="00D11FDB">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 xml:space="preserve">Vpis v </w:t>
            </w:r>
            <w:proofErr w:type="spellStart"/>
            <w:r w:rsidRPr="008C32D6">
              <w:rPr>
                <w:rFonts w:ascii="Calibri Light" w:hAnsi="Calibri Light" w:cstheme="majorHAnsi"/>
                <w:sz w:val="24"/>
                <w:szCs w:val="24"/>
                <w:lang w:val="sl-SI"/>
              </w:rPr>
              <w:t>eA</w:t>
            </w:r>
            <w:proofErr w:type="spellEnd"/>
          </w:p>
        </w:tc>
      </w:tr>
      <w:tr w:rsidR="00D756F5" w:rsidRPr="00D756F5" w14:paraId="74A118D0" w14:textId="77777777" w:rsidTr="00F54D09">
        <w:trPr>
          <w:trHeight w:val="268"/>
        </w:trPr>
        <w:tc>
          <w:tcPr>
            <w:tcW w:w="4736" w:type="dxa"/>
            <w:vMerge/>
            <w:tcBorders>
              <w:left w:val="single" w:sz="4" w:space="0" w:color="auto"/>
              <w:bottom w:val="single" w:sz="4" w:space="0" w:color="auto"/>
            </w:tcBorders>
            <w:shd w:val="clear" w:color="auto" w:fill="auto"/>
            <w:vAlign w:val="center"/>
          </w:tcPr>
          <w:p w14:paraId="6B3EB110" w14:textId="77777777" w:rsidR="00D756F5" w:rsidRPr="008C32D6" w:rsidRDefault="00D756F5" w:rsidP="00F54D09">
            <w:pPr>
              <w:ind w:right="137"/>
              <w:rPr>
                <w:rFonts w:asciiTheme="majorHAnsi" w:hAnsiTheme="majorHAnsi" w:cstheme="majorHAnsi"/>
                <w:lang w:val="sl-SI"/>
              </w:rPr>
            </w:pPr>
          </w:p>
        </w:tc>
        <w:tc>
          <w:tcPr>
            <w:tcW w:w="3583" w:type="dxa"/>
            <w:vMerge/>
            <w:tcBorders>
              <w:bottom w:val="single" w:sz="4" w:space="0" w:color="auto"/>
            </w:tcBorders>
            <w:shd w:val="clear" w:color="auto" w:fill="auto"/>
            <w:vAlign w:val="center"/>
          </w:tcPr>
          <w:p w14:paraId="5F1BA6BA" w14:textId="77777777" w:rsidR="00D756F5" w:rsidRPr="008C32D6" w:rsidRDefault="00D756F5" w:rsidP="00F54D09">
            <w:pPr>
              <w:pStyle w:val="TableParagraph"/>
              <w:ind w:left="59"/>
              <w:rPr>
                <w:rFonts w:asciiTheme="majorHAnsi" w:hAnsiTheme="majorHAnsi" w:cstheme="majorHAnsi"/>
                <w:sz w:val="24"/>
                <w:szCs w:val="24"/>
                <w:lang w:val="sl-SI"/>
              </w:rPr>
            </w:pPr>
          </w:p>
        </w:tc>
        <w:tc>
          <w:tcPr>
            <w:tcW w:w="6197" w:type="dxa"/>
            <w:tcBorders>
              <w:bottom w:val="single" w:sz="4" w:space="0" w:color="auto"/>
              <w:right w:val="single" w:sz="4" w:space="0" w:color="auto"/>
            </w:tcBorders>
            <w:shd w:val="clear" w:color="auto" w:fill="auto"/>
            <w:vAlign w:val="center"/>
          </w:tcPr>
          <w:p w14:paraId="42D80769" w14:textId="77777777" w:rsidR="00D756F5" w:rsidRPr="008C32D6" w:rsidRDefault="00D756F5" w:rsidP="00D11FDB">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D756F5" w:rsidRPr="00D756F5" w14:paraId="0570571B" w14:textId="77777777" w:rsidTr="00F54D09">
        <w:trPr>
          <w:trHeight w:val="268"/>
        </w:trPr>
        <w:tc>
          <w:tcPr>
            <w:tcW w:w="4736" w:type="dxa"/>
            <w:vMerge w:val="restart"/>
            <w:tcBorders>
              <w:top w:val="single" w:sz="4" w:space="0" w:color="auto"/>
              <w:left w:val="single" w:sz="4" w:space="0" w:color="auto"/>
            </w:tcBorders>
            <w:vAlign w:val="center"/>
          </w:tcPr>
          <w:p w14:paraId="6341E350" w14:textId="77777777" w:rsidR="00D756F5" w:rsidRPr="008C32D6" w:rsidRDefault="00D756F5" w:rsidP="00F54D09">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Zvočno</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ali</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slikovno</w:t>
            </w:r>
            <w:r w:rsidRPr="008C32D6">
              <w:rPr>
                <w:rFonts w:asciiTheme="majorHAnsi" w:hAnsiTheme="majorHAnsi" w:cstheme="majorHAnsi"/>
                <w:spacing w:val="5"/>
                <w:sz w:val="24"/>
                <w:szCs w:val="24"/>
                <w:lang w:val="sl-SI"/>
              </w:rPr>
              <w:t xml:space="preserve"> </w:t>
            </w:r>
            <w:r w:rsidRPr="008C32D6">
              <w:rPr>
                <w:rFonts w:asciiTheme="majorHAnsi" w:hAnsiTheme="majorHAnsi" w:cstheme="majorHAnsi"/>
                <w:sz w:val="24"/>
                <w:szCs w:val="24"/>
                <w:lang w:val="sl-SI"/>
              </w:rPr>
              <w:t>snemanje</w:t>
            </w:r>
            <w:r w:rsidRPr="008C32D6">
              <w:rPr>
                <w:rFonts w:asciiTheme="majorHAnsi" w:hAnsiTheme="majorHAnsi" w:cstheme="majorHAnsi"/>
                <w:spacing w:val="3"/>
                <w:sz w:val="24"/>
                <w:szCs w:val="24"/>
                <w:lang w:val="sl-SI"/>
              </w:rPr>
              <w:t xml:space="preserve"> </w:t>
            </w:r>
            <w:r w:rsidRPr="008C32D6">
              <w:rPr>
                <w:rFonts w:asciiTheme="majorHAnsi" w:hAnsiTheme="majorHAnsi" w:cstheme="majorHAnsi"/>
                <w:sz w:val="24"/>
                <w:szCs w:val="24"/>
                <w:lang w:val="sl-SI"/>
              </w:rPr>
              <w:t>pouka</w:t>
            </w:r>
            <w:r w:rsidRPr="008C32D6">
              <w:rPr>
                <w:rFonts w:asciiTheme="majorHAnsi" w:hAnsiTheme="majorHAnsi" w:cstheme="majorHAnsi"/>
                <w:spacing w:val="1"/>
                <w:sz w:val="24"/>
                <w:szCs w:val="24"/>
                <w:lang w:val="sl-SI"/>
              </w:rPr>
              <w:t xml:space="preserve"> – </w:t>
            </w:r>
            <w:r w:rsidRPr="008C32D6">
              <w:rPr>
                <w:rFonts w:asciiTheme="majorHAnsi" w:hAnsiTheme="majorHAnsi" w:cstheme="majorHAnsi"/>
                <w:sz w:val="24"/>
                <w:szCs w:val="24"/>
                <w:lang w:val="sl-SI"/>
              </w:rPr>
              <w:t>brez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lastRenderedPageBreak/>
              <w:t>namena</w:t>
            </w:r>
            <w:r w:rsidR="00D11FDB" w:rsidRPr="008C32D6">
              <w:rPr>
                <w:rFonts w:asciiTheme="majorHAnsi" w:hAnsiTheme="majorHAnsi" w:cstheme="majorHAnsi"/>
                <w:sz w:val="24"/>
                <w:szCs w:val="24"/>
                <w:lang w:val="sl-SI"/>
              </w:rPr>
              <w:t xml:space="preserve"> </w:t>
            </w:r>
            <w:r w:rsidRPr="008C32D6">
              <w:rPr>
                <w:rFonts w:asciiTheme="majorHAnsi" w:hAnsiTheme="majorHAnsi" w:cstheme="majorHAnsi"/>
                <w:sz w:val="24"/>
                <w:szCs w:val="24"/>
                <w:lang w:val="sl-SI"/>
              </w:rPr>
              <w:t>objave</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in posredovanja</w:t>
            </w:r>
            <w:r w:rsidRPr="008C32D6">
              <w:rPr>
                <w:rFonts w:asciiTheme="majorHAnsi" w:hAnsiTheme="majorHAnsi" w:cstheme="majorHAnsi"/>
                <w:spacing w:val="-47"/>
                <w:sz w:val="24"/>
                <w:szCs w:val="24"/>
                <w:lang w:val="sl-SI"/>
              </w:rPr>
              <w:t xml:space="preserve"> </w:t>
            </w:r>
            <w:r w:rsidRPr="008C32D6">
              <w:rPr>
                <w:rFonts w:asciiTheme="majorHAnsi" w:hAnsiTheme="majorHAnsi" w:cstheme="majorHAnsi"/>
                <w:sz w:val="24"/>
                <w:szCs w:val="24"/>
                <w:lang w:val="sl-SI"/>
              </w:rPr>
              <w:t>tretji osebi oziroma javnosti</w:t>
            </w:r>
          </w:p>
        </w:tc>
        <w:tc>
          <w:tcPr>
            <w:tcW w:w="3583" w:type="dxa"/>
            <w:tcBorders>
              <w:top w:val="single" w:sz="4" w:space="0" w:color="auto"/>
            </w:tcBorders>
            <w:vAlign w:val="center"/>
          </w:tcPr>
          <w:p w14:paraId="71BA68B9" w14:textId="77777777" w:rsidR="00D756F5" w:rsidRPr="008C32D6" w:rsidRDefault="00D756F5" w:rsidP="00F54D09">
            <w:pPr>
              <w:pStyle w:val="TableParagraph"/>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lastRenderedPageBreak/>
              <w:t>Pogovor razrednika</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single" w:sz="4" w:space="0" w:color="auto"/>
              <w:right w:val="single" w:sz="4" w:space="0" w:color="auto"/>
            </w:tcBorders>
          </w:tcPr>
          <w:p w14:paraId="17507A4B" w14:textId="77777777" w:rsidR="00D756F5" w:rsidRPr="008C32D6" w:rsidRDefault="00D756F5" w:rsidP="001E431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D756F5" w:rsidRPr="00D756F5" w14:paraId="52580B19" w14:textId="77777777" w:rsidTr="00F54D09">
        <w:trPr>
          <w:trHeight w:val="1072"/>
        </w:trPr>
        <w:tc>
          <w:tcPr>
            <w:tcW w:w="4736" w:type="dxa"/>
            <w:vMerge/>
            <w:tcBorders>
              <w:left w:val="single" w:sz="4" w:space="0" w:color="auto"/>
              <w:bottom w:val="single" w:sz="4" w:space="0" w:color="auto"/>
            </w:tcBorders>
          </w:tcPr>
          <w:p w14:paraId="41CA61B4" w14:textId="77777777" w:rsidR="00D756F5" w:rsidRPr="008C32D6" w:rsidRDefault="00D756F5" w:rsidP="00F54D09">
            <w:pPr>
              <w:ind w:right="137"/>
              <w:rPr>
                <w:rFonts w:asciiTheme="majorHAnsi" w:hAnsiTheme="majorHAnsi" w:cstheme="majorHAnsi"/>
                <w:lang w:val="sl-SI"/>
              </w:rPr>
            </w:pPr>
          </w:p>
        </w:tc>
        <w:tc>
          <w:tcPr>
            <w:tcW w:w="3583" w:type="dxa"/>
            <w:tcBorders>
              <w:bottom w:val="single" w:sz="4" w:space="0" w:color="auto"/>
            </w:tcBorders>
            <w:vAlign w:val="center"/>
          </w:tcPr>
          <w:p w14:paraId="0C130764" w14:textId="77777777" w:rsidR="00D756F5" w:rsidRPr="008C32D6" w:rsidRDefault="00D756F5" w:rsidP="00F54D09">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w:t>
            </w:r>
            <w:r w:rsidRPr="008C32D6">
              <w:rPr>
                <w:rFonts w:asciiTheme="majorHAnsi" w:hAnsiTheme="majorHAnsi" w:cstheme="majorHAnsi"/>
                <w:spacing w:val="1"/>
                <w:sz w:val="24"/>
                <w:szCs w:val="24"/>
                <w:lang w:val="sl-SI"/>
              </w:rPr>
              <w:t xml:space="preserve"> </w:t>
            </w:r>
            <w:r w:rsidRPr="008C32D6">
              <w:rPr>
                <w:rFonts w:asciiTheme="majorHAnsi" w:hAnsiTheme="majorHAnsi" w:cstheme="majorHAnsi"/>
                <w:sz w:val="24"/>
                <w:szCs w:val="24"/>
                <w:lang w:val="sl-SI"/>
              </w:rPr>
              <w:t>razrednika</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s</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starši</w:t>
            </w:r>
          </w:p>
        </w:tc>
        <w:tc>
          <w:tcPr>
            <w:tcW w:w="6197" w:type="dxa"/>
            <w:tcBorders>
              <w:bottom w:val="single" w:sz="4" w:space="0" w:color="auto"/>
              <w:right w:val="single" w:sz="4" w:space="0" w:color="auto"/>
            </w:tcBorders>
          </w:tcPr>
          <w:p w14:paraId="510F485D" w14:textId="77777777" w:rsidR="00D756F5" w:rsidRPr="008C32D6" w:rsidRDefault="00D756F5" w:rsidP="001E431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Začasni odvzem naprave ali predmeta, s katerim učenec moti izvedbo pouka ali ogroža svojo oziroma tujo varnost/zasebnost. Predmet se shrani v upravnem traktu in o odvzemu se obvesti starše, ki lahko predmet prevzamejo v času uradnih ur.</w:t>
            </w:r>
          </w:p>
        </w:tc>
      </w:tr>
    </w:tbl>
    <w:p w14:paraId="16AEACD4" w14:textId="77777777" w:rsidR="008C32D6" w:rsidRDefault="008C32D6"/>
    <w:p w14:paraId="46290653" w14:textId="77777777" w:rsidR="008C32D6" w:rsidRDefault="008C32D6"/>
    <w:tbl>
      <w:tblPr>
        <w:tblStyle w:val="TableNormal"/>
        <w:tblW w:w="0" w:type="auto"/>
        <w:tblInd w:w="22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4736"/>
        <w:gridCol w:w="3583"/>
        <w:gridCol w:w="6197"/>
      </w:tblGrid>
      <w:tr w:rsidR="008C32D6" w:rsidRPr="00EE20D7" w14:paraId="2A6AD563" w14:textId="77777777" w:rsidTr="008C32D6">
        <w:trPr>
          <w:cantSplit/>
          <w:trHeight w:val="292"/>
          <w:tblHeader/>
        </w:trPr>
        <w:tc>
          <w:tcPr>
            <w:tcW w:w="4736" w:type="dxa"/>
            <w:tcBorders>
              <w:top w:val="single" w:sz="4" w:space="0" w:color="000000" w:themeColor="text1"/>
              <w:bottom w:val="single" w:sz="4" w:space="0" w:color="000000" w:themeColor="text1"/>
            </w:tcBorders>
            <w:shd w:val="clear" w:color="auto" w:fill="FFF2CC" w:themeFill="accent4" w:themeFillTint="33"/>
            <w:vAlign w:val="center"/>
          </w:tcPr>
          <w:p w14:paraId="2EE478AB" w14:textId="77777777" w:rsidR="008C32D6" w:rsidRPr="00EE20D7" w:rsidRDefault="008C32D6" w:rsidP="008C32D6">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3583" w:type="dxa"/>
            <w:tcBorders>
              <w:top w:val="single" w:sz="4" w:space="0" w:color="000000" w:themeColor="text1"/>
              <w:bottom w:val="single" w:sz="4" w:space="0" w:color="000000" w:themeColor="text1"/>
            </w:tcBorders>
            <w:shd w:val="clear" w:color="auto" w:fill="FFF2CC" w:themeFill="accent4" w:themeFillTint="33"/>
            <w:vAlign w:val="center"/>
          </w:tcPr>
          <w:p w14:paraId="0DF5FBC9" w14:textId="3D117258" w:rsidR="008C32D6" w:rsidRPr="00EE20D7" w:rsidRDefault="008C32D6" w:rsidP="008C32D6">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Postopki </w:t>
            </w:r>
          </w:p>
        </w:tc>
        <w:tc>
          <w:tcPr>
            <w:tcW w:w="6197" w:type="dxa"/>
            <w:tcBorders>
              <w:top w:val="single" w:sz="4" w:space="0" w:color="000000" w:themeColor="text1"/>
              <w:bottom w:val="single" w:sz="4" w:space="0" w:color="000000" w:themeColor="text1"/>
            </w:tcBorders>
            <w:shd w:val="clear" w:color="auto" w:fill="FFF2CC" w:themeFill="accent4" w:themeFillTint="33"/>
            <w:vAlign w:val="center"/>
          </w:tcPr>
          <w:p w14:paraId="30C90252" w14:textId="615C5E14" w:rsidR="008C32D6" w:rsidRPr="00EE20D7" w:rsidRDefault="008C32D6" w:rsidP="008C32D6">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w:t>
            </w:r>
          </w:p>
        </w:tc>
      </w:tr>
      <w:tr w:rsidR="00D756F5" w:rsidRPr="00D756F5" w14:paraId="3212CBDA" w14:textId="77777777" w:rsidTr="00F54D09">
        <w:tblPrEx>
          <w:tblBorders>
            <w:top w:val="none" w:sz="0" w:space="0" w:color="auto"/>
            <w:left w:val="none" w:sz="0" w:space="0" w:color="auto"/>
            <w:bottom w:val="none" w:sz="0" w:space="0" w:color="auto"/>
            <w:right w:val="none" w:sz="0" w:space="0" w:color="auto"/>
          </w:tblBorders>
        </w:tblPrEx>
        <w:trPr>
          <w:trHeight w:val="537"/>
        </w:trPr>
        <w:tc>
          <w:tcPr>
            <w:tcW w:w="4736" w:type="dxa"/>
            <w:vMerge w:val="restart"/>
            <w:tcBorders>
              <w:top w:val="single" w:sz="4" w:space="0" w:color="auto"/>
              <w:left w:val="single" w:sz="4" w:space="0" w:color="auto"/>
            </w:tcBorders>
            <w:vAlign w:val="center"/>
          </w:tcPr>
          <w:p w14:paraId="5F890962" w14:textId="77777777" w:rsidR="00D756F5" w:rsidRPr="008C32D6" w:rsidRDefault="00D756F5" w:rsidP="00F54D09">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Žvečenje</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žvečilnih</w:t>
            </w:r>
            <w:r w:rsidRPr="008C32D6">
              <w:rPr>
                <w:rFonts w:asciiTheme="majorHAnsi" w:hAnsiTheme="majorHAnsi" w:cstheme="majorHAnsi"/>
                <w:spacing w:val="-3"/>
                <w:sz w:val="24"/>
                <w:szCs w:val="24"/>
                <w:lang w:val="sl-SI"/>
              </w:rPr>
              <w:t xml:space="preserve"> </w:t>
            </w:r>
            <w:r w:rsidRPr="008C32D6">
              <w:rPr>
                <w:rFonts w:asciiTheme="majorHAnsi" w:hAnsiTheme="majorHAnsi" w:cstheme="majorHAnsi"/>
                <w:sz w:val="24"/>
                <w:szCs w:val="24"/>
                <w:lang w:val="sl-SI"/>
              </w:rPr>
              <w:t>gumijev</w:t>
            </w:r>
          </w:p>
        </w:tc>
        <w:tc>
          <w:tcPr>
            <w:tcW w:w="3583" w:type="dxa"/>
            <w:vMerge w:val="restart"/>
            <w:tcBorders>
              <w:top w:val="single" w:sz="4" w:space="0" w:color="auto"/>
            </w:tcBorders>
            <w:vAlign w:val="center"/>
          </w:tcPr>
          <w:p w14:paraId="2739ED50" w14:textId="77777777" w:rsidR="00D756F5" w:rsidRPr="008C32D6" w:rsidRDefault="00D756F5" w:rsidP="00F54D09">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w:t>
            </w:r>
            <w:r w:rsidRPr="008C32D6">
              <w:rPr>
                <w:rFonts w:asciiTheme="majorHAnsi" w:hAnsiTheme="majorHAnsi" w:cstheme="majorHAnsi"/>
                <w:spacing w:val="5"/>
                <w:sz w:val="24"/>
                <w:szCs w:val="24"/>
                <w:lang w:val="sl-SI"/>
              </w:rPr>
              <w:t xml:space="preserve"> </w:t>
            </w:r>
            <w:r w:rsidRPr="008C32D6">
              <w:rPr>
                <w:rFonts w:asciiTheme="majorHAnsi" w:hAnsiTheme="majorHAnsi" w:cstheme="majorHAnsi"/>
                <w:sz w:val="24"/>
                <w:szCs w:val="24"/>
                <w:lang w:val="sl-SI"/>
              </w:rPr>
              <w:t>razrednika</w:t>
            </w:r>
            <w:r w:rsidRPr="008C32D6">
              <w:rPr>
                <w:rFonts w:asciiTheme="majorHAnsi" w:hAnsiTheme="majorHAnsi" w:cstheme="majorHAnsi"/>
                <w:spacing w:val="6"/>
                <w:sz w:val="24"/>
                <w:szCs w:val="24"/>
                <w:lang w:val="sl-SI"/>
              </w:rPr>
              <w:t xml:space="preserve"> </w:t>
            </w:r>
            <w:r w:rsidRPr="008C32D6">
              <w:rPr>
                <w:rFonts w:asciiTheme="majorHAnsi" w:hAnsiTheme="majorHAnsi" w:cstheme="majorHAnsi"/>
                <w:sz w:val="24"/>
                <w:szCs w:val="24"/>
                <w:lang w:val="sl-SI"/>
              </w:rPr>
              <w:t>oziroma</w:t>
            </w:r>
          </w:p>
          <w:p w14:paraId="7451E170" w14:textId="77777777" w:rsidR="00D756F5" w:rsidRPr="008C32D6" w:rsidRDefault="00D756F5" w:rsidP="00F54D09">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učitelja</w:t>
            </w:r>
            <w:r w:rsidRPr="008C32D6">
              <w:rPr>
                <w:rFonts w:asciiTheme="majorHAnsi" w:hAnsiTheme="majorHAnsi" w:cstheme="majorHAnsi"/>
                <w:spacing w:val="2"/>
                <w:sz w:val="24"/>
                <w:szCs w:val="24"/>
                <w:lang w:val="sl-SI"/>
              </w:rPr>
              <w:t xml:space="preserve"> </w:t>
            </w:r>
            <w:r w:rsidRPr="008C32D6">
              <w:rPr>
                <w:rFonts w:asciiTheme="majorHAnsi" w:hAnsiTheme="majorHAnsi" w:cstheme="majorHAnsi"/>
                <w:sz w:val="24"/>
                <w:szCs w:val="24"/>
                <w:lang w:val="sl-SI"/>
              </w:rPr>
              <w:t>z</w:t>
            </w:r>
            <w:r w:rsidRPr="008C32D6">
              <w:rPr>
                <w:rFonts w:asciiTheme="majorHAnsi" w:hAnsiTheme="majorHAnsi" w:cstheme="majorHAnsi"/>
                <w:spacing w:val="4"/>
                <w:sz w:val="24"/>
                <w:szCs w:val="24"/>
                <w:lang w:val="sl-SI"/>
              </w:rPr>
              <w:t xml:space="preserve"> </w:t>
            </w:r>
            <w:r w:rsidRPr="008C32D6">
              <w:rPr>
                <w:rFonts w:asciiTheme="majorHAnsi" w:hAnsiTheme="majorHAnsi" w:cstheme="majorHAnsi"/>
                <w:sz w:val="24"/>
                <w:szCs w:val="24"/>
                <w:lang w:val="sl-SI"/>
              </w:rPr>
              <w:t>učencem</w:t>
            </w:r>
          </w:p>
        </w:tc>
        <w:tc>
          <w:tcPr>
            <w:tcW w:w="6197" w:type="dxa"/>
            <w:tcBorders>
              <w:top w:val="single" w:sz="4" w:space="0" w:color="auto"/>
              <w:right w:val="single" w:sz="4" w:space="0" w:color="auto"/>
            </w:tcBorders>
          </w:tcPr>
          <w:p w14:paraId="04427B8E" w14:textId="77777777" w:rsidR="00D756F5" w:rsidRPr="008C32D6" w:rsidRDefault="00D756F5" w:rsidP="001E431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Opozorilo učitelja in vpis v e-asistent oziroma obvestilo preko</w:t>
            </w:r>
          </w:p>
          <w:p w14:paraId="058A9F6D" w14:textId="77777777" w:rsidR="00D756F5" w:rsidRPr="008C32D6" w:rsidRDefault="00D756F5" w:rsidP="001E431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elektronske pošte.</w:t>
            </w:r>
          </w:p>
        </w:tc>
      </w:tr>
      <w:tr w:rsidR="00D756F5" w:rsidRPr="00D756F5" w14:paraId="51C6091A" w14:textId="77777777" w:rsidTr="00F54D09">
        <w:tblPrEx>
          <w:tblBorders>
            <w:top w:val="none" w:sz="0" w:space="0" w:color="auto"/>
            <w:left w:val="none" w:sz="0" w:space="0" w:color="auto"/>
            <w:bottom w:val="none" w:sz="0" w:space="0" w:color="auto"/>
            <w:right w:val="none" w:sz="0" w:space="0" w:color="auto"/>
          </w:tblBorders>
        </w:tblPrEx>
        <w:trPr>
          <w:trHeight w:val="268"/>
        </w:trPr>
        <w:tc>
          <w:tcPr>
            <w:tcW w:w="4736" w:type="dxa"/>
            <w:vMerge/>
            <w:tcBorders>
              <w:left w:val="single" w:sz="4" w:space="0" w:color="auto"/>
            </w:tcBorders>
          </w:tcPr>
          <w:p w14:paraId="162326F7" w14:textId="77777777" w:rsidR="00D756F5" w:rsidRPr="008C32D6" w:rsidRDefault="00D756F5" w:rsidP="00F54D09">
            <w:pPr>
              <w:ind w:right="137"/>
              <w:rPr>
                <w:rFonts w:asciiTheme="majorHAnsi" w:hAnsiTheme="majorHAnsi" w:cstheme="majorHAnsi"/>
                <w:lang w:val="sl-SI"/>
              </w:rPr>
            </w:pPr>
          </w:p>
        </w:tc>
        <w:tc>
          <w:tcPr>
            <w:tcW w:w="3583" w:type="dxa"/>
            <w:vMerge/>
            <w:vAlign w:val="center"/>
          </w:tcPr>
          <w:p w14:paraId="5D9A911E" w14:textId="77777777" w:rsidR="00D756F5" w:rsidRPr="008C32D6" w:rsidRDefault="00D756F5" w:rsidP="00F54D09">
            <w:pPr>
              <w:rPr>
                <w:rFonts w:asciiTheme="majorHAnsi" w:hAnsiTheme="majorHAnsi" w:cstheme="majorHAnsi"/>
                <w:lang w:val="sl-SI"/>
              </w:rPr>
            </w:pPr>
          </w:p>
        </w:tc>
        <w:tc>
          <w:tcPr>
            <w:tcW w:w="6197" w:type="dxa"/>
            <w:tcBorders>
              <w:right w:val="single" w:sz="4" w:space="0" w:color="auto"/>
            </w:tcBorders>
          </w:tcPr>
          <w:p w14:paraId="0DBE1F5E" w14:textId="77777777" w:rsidR="00D756F5" w:rsidRPr="008C32D6" w:rsidRDefault="00D756F5" w:rsidP="001E431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Dodatna dela v oddelčni skupnosti (reditelj v jedilnici).</w:t>
            </w:r>
          </w:p>
        </w:tc>
      </w:tr>
      <w:tr w:rsidR="00D756F5" w:rsidRPr="00D756F5" w14:paraId="6CF4DC86" w14:textId="77777777" w:rsidTr="00F54D09">
        <w:tblPrEx>
          <w:tblBorders>
            <w:top w:val="none" w:sz="0" w:space="0" w:color="auto"/>
            <w:left w:val="none" w:sz="0" w:space="0" w:color="auto"/>
            <w:bottom w:val="none" w:sz="0" w:space="0" w:color="auto"/>
            <w:right w:val="none" w:sz="0" w:space="0" w:color="auto"/>
          </w:tblBorders>
        </w:tblPrEx>
        <w:trPr>
          <w:trHeight w:val="537"/>
        </w:trPr>
        <w:tc>
          <w:tcPr>
            <w:tcW w:w="4736" w:type="dxa"/>
            <w:vMerge/>
            <w:tcBorders>
              <w:left w:val="single" w:sz="4" w:space="0" w:color="auto"/>
              <w:bottom w:val="single" w:sz="4" w:space="0" w:color="auto"/>
            </w:tcBorders>
          </w:tcPr>
          <w:p w14:paraId="35580DE0" w14:textId="77777777" w:rsidR="00D756F5" w:rsidRPr="008C32D6" w:rsidRDefault="00D756F5" w:rsidP="00F54D09">
            <w:pPr>
              <w:ind w:right="137"/>
              <w:rPr>
                <w:rFonts w:asciiTheme="majorHAnsi" w:hAnsiTheme="majorHAnsi" w:cstheme="majorHAnsi"/>
                <w:lang w:val="sl-SI"/>
              </w:rPr>
            </w:pPr>
          </w:p>
        </w:tc>
        <w:tc>
          <w:tcPr>
            <w:tcW w:w="3583" w:type="dxa"/>
            <w:vMerge/>
            <w:tcBorders>
              <w:bottom w:val="single" w:sz="4" w:space="0" w:color="auto"/>
            </w:tcBorders>
            <w:vAlign w:val="center"/>
          </w:tcPr>
          <w:p w14:paraId="0E1925A4" w14:textId="77777777" w:rsidR="00D756F5" w:rsidRPr="008C32D6" w:rsidRDefault="00D756F5" w:rsidP="00F54D09">
            <w:pPr>
              <w:rPr>
                <w:rFonts w:asciiTheme="majorHAnsi" w:hAnsiTheme="majorHAnsi" w:cstheme="majorHAnsi"/>
                <w:lang w:val="sl-SI"/>
              </w:rPr>
            </w:pPr>
          </w:p>
        </w:tc>
        <w:tc>
          <w:tcPr>
            <w:tcW w:w="6197" w:type="dxa"/>
            <w:tcBorders>
              <w:bottom w:val="single" w:sz="4" w:space="0" w:color="auto"/>
              <w:right w:val="single" w:sz="4" w:space="0" w:color="auto"/>
            </w:tcBorders>
          </w:tcPr>
          <w:p w14:paraId="75C5C131" w14:textId="77777777" w:rsidR="00D756F5" w:rsidRPr="008C32D6" w:rsidRDefault="00D756F5" w:rsidP="001E431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Družbeno koristno delo (odstranjevanje žvečilnih gumijev v</w:t>
            </w:r>
          </w:p>
          <w:p w14:paraId="3E9172FB" w14:textId="77777777" w:rsidR="00D756F5" w:rsidRPr="008C32D6" w:rsidRDefault="00D756F5" w:rsidP="001E4315">
            <w:pPr>
              <w:pStyle w:val="TableParagraph"/>
              <w:ind w:left="104" w:right="181"/>
              <w:jc w:val="both"/>
              <w:rPr>
                <w:rFonts w:ascii="Calibri Light" w:hAnsi="Calibri Light" w:cstheme="majorHAnsi"/>
                <w:sz w:val="24"/>
                <w:szCs w:val="24"/>
                <w:lang w:val="sl-SI"/>
              </w:rPr>
            </w:pPr>
            <w:r w:rsidRPr="008C32D6">
              <w:rPr>
                <w:rFonts w:ascii="Calibri Light" w:hAnsi="Calibri Light" w:cstheme="majorHAnsi"/>
                <w:sz w:val="24"/>
                <w:szCs w:val="24"/>
                <w:lang w:val="sl-SI"/>
              </w:rPr>
              <w:t>učilnici).</w:t>
            </w:r>
          </w:p>
        </w:tc>
      </w:tr>
    </w:tbl>
    <w:p w14:paraId="08BCFC9D" w14:textId="77777777" w:rsidR="00F42583" w:rsidRDefault="00F42583" w:rsidP="00F42583">
      <w:pPr>
        <w:rPr>
          <w:rFonts w:asciiTheme="minorHAnsi" w:hAnsiTheme="minorHAnsi" w:cstheme="minorHAnsi"/>
          <w:b/>
        </w:rPr>
      </w:pPr>
    </w:p>
    <w:p w14:paraId="5533D74B" w14:textId="77777777" w:rsidR="008C32D6" w:rsidRDefault="008C32D6" w:rsidP="00F42583">
      <w:pPr>
        <w:rPr>
          <w:rFonts w:asciiTheme="minorHAnsi" w:hAnsiTheme="minorHAnsi" w:cstheme="minorHAnsi"/>
          <w:b/>
        </w:rPr>
      </w:pPr>
    </w:p>
    <w:p w14:paraId="40D7444B" w14:textId="77777777" w:rsidR="008C32D6" w:rsidRDefault="008C32D6" w:rsidP="00F42583">
      <w:pPr>
        <w:rPr>
          <w:rFonts w:asciiTheme="minorHAnsi" w:hAnsiTheme="minorHAnsi" w:cstheme="minorHAnsi"/>
          <w:b/>
        </w:rPr>
      </w:pPr>
    </w:p>
    <w:p w14:paraId="1D63C83E" w14:textId="77777777" w:rsidR="008C32D6" w:rsidRDefault="008C32D6" w:rsidP="00F42583">
      <w:pPr>
        <w:rPr>
          <w:rFonts w:asciiTheme="minorHAnsi" w:hAnsiTheme="minorHAnsi" w:cstheme="minorHAnsi"/>
          <w:b/>
        </w:rPr>
      </w:pPr>
    </w:p>
    <w:p w14:paraId="1805A195" w14:textId="77777777" w:rsidR="008C32D6" w:rsidRDefault="008C32D6" w:rsidP="00F42583">
      <w:pPr>
        <w:rPr>
          <w:rFonts w:asciiTheme="minorHAnsi" w:hAnsiTheme="minorHAnsi" w:cstheme="minorHAnsi"/>
          <w:b/>
        </w:rPr>
      </w:pPr>
    </w:p>
    <w:p w14:paraId="2B14874E" w14:textId="77777777" w:rsidR="008C32D6" w:rsidRDefault="008C32D6" w:rsidP="00F42583">
      <w:pPr>
        <w:rPr>
          <w:rFonts w:asciiTheme="minorHAnsi" w:hAnsiTheme="minorHAnsi" w:cstheme="minorHAnsi"/>
          <w:b/>
        </w:rPr>
      </w:pPr>
    </w:p>
    <w:p w14:paraId="4D977B53" w14:textId="77777777" w:rsidR="008C32D6" w:rsidRDefault="008C32D6" w:rsidP="00F42583">
      <w:pPr>
        <w:rPr>
          <w:rFonts w:asciiTheme="minorHAnsi" w:hAnsiTheme="minorHAnsi" w:cstheme="minorHAnsi"/>
          <w:b/>
        </w:rPr>
      </w:pPr>
    </w:p>
    <w:p w14:paraId="4762FDA3" w14:textId="77777777" w:rsidR="008C32D6" w:rsidRDefault="008C32D6">
      <w:pPr>
        <w:rPr>
          <w:rFonts w:asciiTheme="minorHAnsi" w:hAnsiTheme="minorHAnsi" w:cstheme="minorHAnsi"/>
          <w:b/>
        </w:rPr>
      </w:pPr>
      <w:r>
        <w:rPr>
          <w:rFonts w:asciiTheme="minorHAnsi" w:hAnsiTheme="minorHAnsi" w:cstheme="minorHAnsi"/>
          <w:b/>
        </w:rPr>
        <w:br w:type="page"/>
      </w:r>
    </w:p>
    <w:p w14:paraId="3BA931ED" w14:textId="77777777" w:rsidR="005265EC" w:rsidRPr="005265EC" w:rsidRDefault="005265EC" w:rsidP="005265EC">
      <w:pPr>
        <w:pStyle w:val="Odstavekseznama"/>
        <w:widowControl w:val="0"/>
        <w:tabs>
          <w:tab w:val="left" w:pos="392"/>
        </w:tabs>
        <w:autoSpaceDE w:val="0"/>
        <w:autoSpaceDN w:val="0"/>
        <w:spacing w:before="120" w:line="360" w:lineRule="auto"/>
        <w:ind w:left="391"/>
        <w:rPr>
          <w:rFonts w:asciiTheme="minorHAnsi" w:hAnsiTheme="minorHAnsi" w:cstheme="minorHAnsi"/>
          <w:b/>
          <w:sz w:val="8"/>
        </w:rPr>
      </w:pPr>
    </w:p>
    <w:p w14:paraId="64ED3786" w14:textId="77777777" w:rsidR="008C32D6" w:rsidRPr="008C32D6" w:rsidRDefault="008C32D6" w:rsidP="00C7208C">
      <w:pPr>
        <w:pStyle w:val="Odstavekseznama"/>
        <w:widowControl w:val="0"/>
        <w:numPr>
          <w:ilvl w:val="0"/>
          <w:numId w:val="8"/>
        </w:numPr>
        <w:tabs>
          <w:tab w:val="left" w:pos="392"/>
        </w:tabs>
        <w:autoSpaceDE w:val="0"/>
        <w:autoSpaceDN w:val="0"/>
        <w:spacing w:before="120" w:line="360" w:lineRule="auto"/>
        <w:ind w:hanging="278"/>
        <w:jc w:val="left"/>
        <w:rPr>
          <w:rFonts w:asciiTheme="minorHAnsi" w:hAnsiTheme="minorHAnsi" w:cstheme="minorHAnsi"/>
          <w:b/>
          <w:sz w:val="28"/>
        </w:rPr>
      </w:pPr>
      <w:r w:rsidRPr="008C32D6">
        <w:rPr>
          <w:rFonts w:asciiTheme="minorHAnsi" w:hAnsiTheme="minorHAnsi" w:cstheme="minorHAnsi"/>
          <w:b/>
          <w:sz w:val="28"/>
        </w:rPr>
        <w:t>Težje kršitve</w:t>
      </w:r>
    </w:p>
    <w:p w14:paraId="7B77F521" w14:textId="77777777" w:rsidR="008C32D6" w:rsidRDefault="008C32D6" w:rsidP="008C32D6">
      <w:pPr>
        <w:spacing w:before="9"/>
        <w:rPr>
          <w:b/>
        </w:rPr>
      </w:pPr>
    </w:p>
    <w:tbl>
      <w:tblPr>
        <w:tblStyle w:val="TableNormal"/>
        <w:tblW w:w="0" w:type="auto"/>
        <w:tblInd w:w="2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4880"/>
        <w:gridCol w:w="3828"/>
        <w:gridCol w:w="5811"/>
      </w:tblGrid>
      <w:tr w:rsidR="005265EC" w:rsidRPr="00EE20D7" w14:paraId="08F7475E" w14:textId="77777777" w:rsidTr="005265EC">
        <w:trPr>
          <w:cantSplit/>
          <w:trHeight w:val="292"/>
          <w:tblHeader/>
        </w:trPr>
        <w:tc>
          <w:tcPr>
            <w:tcW w:w="4880" w:type="dxa"/>
            <w:tcBorders>
              <w:top w:val="single" w:sz="4" w:space="0" w:color="000000" w:themeColor="text1"/>
              <w:bottom w:val="single" w:sz="4" w:space="0" w:color="000000" w:themeColor="text1"/>
            </w:tcBorders>
            <w:shd w:val="clear" w:color="auto" w:fill="FFF2CC" w:themeFill="accent4" w:themeFillTint="33"/>
            <w:vAlign w:val="center"/>
          </w:tcPr>
          <w:p w14:paraId="4403F0F1" w14:textId="77777777" w:rsidR="005265EC" w:rsidRPr="00EE20D7" w:rsidRDefault="005265EC"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3828" w:type="dxa"/>
            <w:tcBorders>
              <w:top w:val="single" w:sz="4" w:space="0" w:color="000000" w:themeColor="text1"/>
              <w:bottom w:val="single" w:sz="4" w:space="0" w:color="000000" w:themeColor="text1"/>
            </w:tcBorders>
            <w:shd w:val="clear" w:color="auto" w:fill="FFF2CC" w:themeFill="accent4" w:themeFillTint="33"/>
            <w:vAlign w:val="center"/>
          </w:tcPr>
          <w:p w14:paraId="663F346D" w14:textId="351F86D3" w:rsidR="005265EC" w:rsidRPr="00EE20D7" w:rsidRDefault="005265EC" w:rsidP="00CD2B3A">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Postopki </w:t>
            </w:r>
          </w:p>
        </w:tc>
        <w:tc>
          <w:tcPr>
            <w:tcW w:w="5811" w:type="dxa"/>
            <w:tcBorders>
              <w:top w:val="single" w:sz="4" w:space="0" w:color="000000" w:themeColor="text1"/>
              <w:bottom w:val="single" w:sz="4" w:space="0" w:color="000000" w:themeColor="text1"/>
            </w:tcBorders>
            <w:shd w:val="clear" w:color="auto" w:fill="FFF2CC" w:themeFill="accent4" w:themeFillTint="33"/>
            <w:vAlign w:val="center"/>
          </w:tcPr>
          <w:p w14:paraId="21CB2280" w14:textId="15840C0B" w:rsidR="005265EC" w:rsidRPr="00EE20D7" w:rsidRDefault="005265EC"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w:t>
            </w:r>
          </w:p>
        </w:tc>
      </w:tr>
      <w:tr w:rsidR="005652D3" w14:paraId="6559936F" w14:textId="77777777" w:rsidTr="005265EC">
        <w:tblPrEx>
          <w:tblBorders>
            <w:top w:val="none" w:sz="0" w:space="0" w:color="auto"/>
            <w:left w:val="none" w:sz="0" w:space="0" w:color="auto"/>
            <w:bottom w:val="none" w:sz="0" w:space="0" w:color="auto"/>
            <w:right w:val="none" w:sz="0" w:space="0" w:color="auto"/>
          </w:tblBorders>
        </w:tblPrEx>
        <w:trPr>
          <w:trHeight w:val="583"/>
        </w:trPr>
        <w:tc>
          <w:tcPr>
            <w:tcW w:w="4880" w:type="dxa"/>
            <w:vMerge w:val="restart"/>
            <w:tcBorders>
              <w:top w:val="single" w:sz="4" w:space="0" w:color="000000" w:themeColor="text1"/>
              <w:left w:val="single" w:sz="4" w:space="0" w:color="000000" w:themeColor="text1"/>
            </w:tcBorders>
            <w:vAlign w:val="center"/>
          </w:tcPr>
          <w:p w14:paraId="1179A3D6" w14:textId="77777777" w:rsidR="005652D3" w:rsidRPr="008C32D6" w:rsidRDefault="005652D3"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Ponavljajoče se istovrstne kršitve – neizpolnjevanje dolžnosti ali neupoštevanje dogovorjenih pravil, zaradi česar so že bili izvedeni vzgojni postopki</w:t>
            </w:r>
          </w:p>
        </w:tc>
        <w:tc>
          <w:tcPr>
            <w:tcW w:w="3828" w:type="dxa"/>
            <w:tcBorders>
              <w:top w:val="single" w:sz="4" w:space="0" w:color="000000" w:themeColor="text1"/>
            </w:tcBorders>
            <w:vAlign w:val="center"/>
          </w:tcPr>
          <w:p w14:paraId="463A564E" w14:textId="0A408578" w:rsidR="005652D3" w:rsidRDefault="00900015" w:rsidP="005265EC">
            <w:pPr>
              <w:pStyle w:val="TableParagraph"/>
              <w:spacing w:line="268" w:lineRule="exact"/>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Razgovor učenca z razrednikom, </w:t>
            </w:r>
            <w:proofErr w:type="spellStart"/>
            <w:r>
              <w:rPr>
                <w:rFonts w:asciiTheme="majorHAnsi" w:hAnsiTheme="majorHAnsi" w:cstheme="majorHAnsi"/>
                <w:sz w:val="24"/>
                <w:szCs w:val="24"/>
                <w:lang w:val="sl-SI"/>
              </w:rPr>
              <w:t>sorazrednikom</w:t>
            </w:r>
            <w:proofErr w:type="spellEnd"/>
            <w:r>
              <w:rPr>
                <w:rFonts w:asciiTheme="majorHAnsi" w:hAnsiTheme="majorHAnsi" w:cstheme="majorHAnsi"/>
                <w:sz w:val="24"/>
                <w:szCs w:val="24"/>
                <w:lang w:val="sl-SI"/>
              </w:rPr>
              <w:t xml:space="preserve"> in šolsko svetovalno službo. </w:t>
            </w:r>
          </w:p>
          <w:p w14:paraId="6BF7707F" w14:textId="4A8251BA" w:rsidR="00900015" w:rsidRDefault="00900015" w:rsidP="005265EC">
            <w:pPr>
              <w:pStyle w:val="TableParagraph"/>
              <w:spacing w:line="268" w:lineRule="exact"/>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Obveščanje staršev. </w:t>
            </w:r>
          </w:p>
          <w:p w14:paraId="470DBBE4" w14:textId="77777777" w:rsidR="005652D3" w:rsidRPr="008C32D6" w:rsidRDefault="005652D3" w:rsidP="005652D3">
            <w:pPr>
              <w:pStyle w:val="TableParagraph"/>
              <w:spacing w:line="268" w:lineRule="exact"/>
              <w:rPr>
                <w:rFonts w:asciiTheme="majorHAnsi" w:hAnsiTheme="majorHAnsi" w:cstheme="majorHAnsi"/>
                <w:sz w:val="24"/>
                <w:szCs w:val="24"/>
                <w:lang w:val="sl-SI"/>
              </w:rPr>
            </w:pPr>
          </w:p>
        </w:tc>
        <w:tc>
          <w:tcPr>
            <w:tcW w:w="5811" w:type="dxa"/>
            <w:tcBorders>
              <w:top w:val="single" w:sz="4" w:space="0" w:color="000000" w:themeColor="text1"/>
              <w:right w:val="single" w:sz="4" w:space="0" w:color="000000" w:themeColor="text1"/>
            </w:tcBorders>
            <w:vAlign w:val="center"/>
          </w:tcPr>
          <w:p w14:paraId="24D8C972" w14:textId="77777777" w:rsidR="005652D3" w:rsidRDefault="00900015" w:rsidP="00900015">
            <w:pPr>
              <w:pStyle w:val="TableParagraph"/>
              <w:ind w:left="0" w:right="181"/>
              <w:rPr>
                <w:rFonts w:ascii="Calibri Light" w:hAnsi="Calibri Light" w:cstheme="majorHAnsi"/>
                <w:sz w:val="24"/>
                <w:szCs w:val="24"/>
                <w:lang w:val="sl-SI"/>
              </w:rPr>
            </w:pPr>
            <w:r>
              <w:rPr>
                <w:rFonts w:ascii="Calibri Light" w:hAnsi="Calibri Light" w:cstheme="majorHAnsi"/>
                <w:sz w:val="24"/>
                <w:szCs w:val="24"/>
                <w:lang w:val="sl-SI"/>
              </w:rPr>
              <w:t>Oblikovanje predloga restitucije.</w:t>
            </w:r>
          </w:p>
          <w:p w14:paraId="74EDE43B" w14:textId="2F96BDB8" w:rsidR="00900015" w:rsidRPr="008C32D6" w:rsidRDefault="00900015" w:rsidP="00900015">
            <w:pPr>
              <w:pStyle w:val="TableParagraph"/>
              <w:ind w:left="0" w:right="181"/>
              <w:rPr>
                <w:rFonts w:ascii="Calibri Light" w:hAnsi="Calibri Light" w:cstheme="majorHAnsi"/>
                <w:sz w:val="24"/>
                <w:szCs w:val="24"/>
                <w:lang w:val="sl-SI"/>
              </w:rPr>
            </w:pPr>
            <w:r>
              <w:rPr>
                <w:rFonts w:ascii="Calibri Light" w:hAnsi="Calibri Light" w:cstheme="majorHAnsi"/>
                <w:sz w:val="24"/>
                <w:szCs w:val="24"/>
                <w:lang w:val="sl-SI"/>
              </w:rPr>
              <w:t xml:space="preserve">Izdelava vzgojnega načrta učenca. </w:t>
            </w:r>
          </w:p>
        </w:tc>
      </w:tr>
      <w:tr w:rsidR="005652D3" w14:paraId="3E2F2421" w14:textId="77777777" w:rsidTr="000F0785">
        <w:tblPrEx>
          <w:tblBorders>
            <w:top w:val="none" w:sz="0" w:space="0" w:color="auto"/>
            <w:left w:val="none" w:sz="0" w:space="0" w:color="auto"/>
            <w:bottom w:val="none" w:sz="0" w:space="0" w:color="auto"/>
            <w:right w:val="none" w:sz="0" w:space="0" w:color="auto"/>
          </w:tblBorders>
        </w:tblPrEx>
        <w:trPr>
          <w:trHeight w:val="278"/>
        </w:trPr>
        <w:tc>
          <w:tcPr>
            <w:tcW w:w="4880" w:type="dxa"/>
            <w:vMerge/>
            <w:tcBorders>
              <w:left w:val="single" w:sz="4" w:space="0" w:color="000000" w:themeColor="text1"/>
            </w:tcBorders>
            <w:vAlign w:val="center"/>
          </w:tcPr>
          <w:p w14:paraId="3879E7A9" w14:textId="77777777" w:rsidR="005652D3" w:rsidRPr="008C32D6" w:rsidRDefault="005652D3" w:rsidP="005265EC">
            <w:pPr>
              <w:pStyle w:val="TableParagraph"/>
              <w:spacing w:line="268" w:lineRule="exact"/>
              <w:ind w:right="137"/>
              <w:rPr>
                <w:rFonts w:asciiTheme="majorHAnsi" w:hAnsiTheme="majorHAnsi" w:cstheme="majorHAnsi"/>
                <w:sz w:val="24"/>
                <w:szCs w:val="24"/>
                <w:lang w:val="sl-SI"/>
              </w:rPr>
            </w:pPr>
          </w:p>
        </w:tc>
        <w:tc>
          <w:tcPr>
            <w:tcW w:w="3828" w:type="dxa"/>
            <w:tcBorders>
              <w:bottom w:val="single" w:sz="4" w:space="0" w:color="000000" w:themeColor="text1"/>
            </w:tcBorders>
            <w:vAlign w:val="center"/>
          </w:tcPr>
          <w:p w14:paraId="37B90C2C" w14:textId="77777777" w:rsidR="005652D3" w:rsidRDefault="005652D3"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p w14:paraId="5114BC4A" w14:textId="77777777" w:rsidR="005652D3" w:rsidRPr="008C32D6" w:rsidRDefault="005652D3" w:rsidP="005265EC">
            <w:pPr>
              <w:pStyle w:val="TableParagraph"/>
              <w:spacing w:line="268" w:lineRule="exact"/>
              <w:ind w:left="59"/>
              <w:rPr>
                <w:rFonts w:asciiTheme="majorHAnsi" w:hAnsiTheme="majorHAnsi" w:cstheme="majorHAnsi"/>
                <w:sz w:val="24"/>
                <w:szCs w:val="24"/>
                <w:lang w:val="sl-SI"/>
              </w:rPr>
            </w:pPr>
          </w:p>
        </w:tc>
        <w:tc>
          <w:tcPr>
            <w:tcW w:w="5811" w:type="dxa"/>
            <w:vMerge w:val="restart"/>
            <w:tcBorders>
              <w:right w:val="single" w:sz="4" w:space="0" w:color="000000" w:themeColor="text1"/>
            </w:tcBorders>
            <w:vAlign w:val="center"/>
          </w:tcPr>
          <w:p w14:paraId="23884797" w14:textId="3E178DA1" w:rsidR="005652D3" w:rsidRPr="008C32D6" w:rsidRDefault="00900015" w:rsidP="00900015">
            <w:pPr>
              <w:pStyle w:val="TableParagraph"/>
              <w:ind w:left="0" w:right="181"/>
              <w:rPr>
                <w:rFonts w:ascii="Calibri Light" w:hAnsi="Calibri Light" w:cstheme="majorHAnsi"/>
                <w:sz w:val="24"/>
                <w:szCs w:val="24"/>
                <w:lang w:val="sl-SI"/>
              </w:rPr>
            </w:pPr>
            <w:r>
              <w:rPr>
                <w:rFonts w:ascii="Calibri Light" w:hAnsi="Calibri Light" w:cstheme="majorHAnsi"/>
                <w:sz w:val="24"/>
                <w:szCs w:val="24"/>
                <w:lang w:val="sl-SI"/>
              </w:rPr>
              <w:t xml:space="preserve"> </w:t>
            </w:r>
            <w:r w:rsidR="005652D3" w:rsidRPr="008C32D6">
              <w:rPr>
                <w:rFonts w:ascii="Calibri Light" w:hAnsi="Calibri Light" w:cstheme="majorHAnsi"/>
                <w:sz w:val="24"/>
                <w:szCs w:val="24"/>
                <w:lang w:val="sl-SI"/>
              </w:rPr>
              <w:t>Učencu se izreče vzgojni opomin v skladu z Zakonom o osnovni</w:t>
            </w:r>
            <w:r w:rsidR="005652D3">
              <w:rPr>
                <w:rFonts w:ascii="Calibri Light" w:hAnsi="Calibri Light" w:cstheme="majorHAnsi"/>
                <w:sz w:val="24"/>
                <w:szCs w:val="24"/>
                <w:lang w:val="sl-SI"/>
              </w:rPr>
              <w:t xml:space="preserve"> </w:t>
            </w:r>
            <w:r w:rsidR="005652D3" w:rsidRPr="008C32D6">
              <w:rPr>
                <w:rFonts w:ascii="Calibri Light" w:hAnsi="Calibri Light" w:cstheme="majorHAnsi"/>
                <w:sz w:val="24"/>
                <w:szCs w:val="24"/>
                <w:lang w:val="sl-SI"/>
              </w:rPr>
              <w:t>šoli.</w:t>
            </w:r>
          </w:p>
        </w:tc>
      </w:tr>
      <w:tr w:rsidR="005652D3" w14:paraId="04551CCA" w14:textId="77777777" w:rsidTr="005265EC">
        <w:tblPrEx>
          <w:tblBorders>
            <w:top w:val="none" w:sz="0" w:space="0" w:color="auto"/>
            <w:left w:val="none" w:sz="0" w:space="0" w:color="auto"/>
            <w:bottom w:val="none" w:sz="0" w:space="0" w:color="auto"/>
            <w:right w:val="none" w:sz="0" w:space="0" w:color="auto"/>
          </w:tblBorders>
        </w:tblPrEx>
        <w:trPr>
          <w:trHeight w:val="277"/>
        </w:trPr>
        <w:tc>
          <w:tcPr>
            <w:tcW w:w="4880" w:type="dxa"/>
            <w:vMerge/>
            <w:tcBorders>
              <w:left w:val="single" w:sz="4" w:space="0" w:color="000000" w:themeColor="text1"/>
              <w:bottom w:val="single" w:sz="4" w:space="0" w:color="000000" w:themeColor="text1"/>
            </w:tcBorders>
            <w:vAlign w:val="center"/>
          </w:tcPr>
          <w:p w14:paraId="3189C946" w14:textId="77777777" w:rsidR="005652D3" w:rsidRPr="008C32D6" w:rsidRDefault="005652D3" w:rsidP="005265EC">
            <w:pPr>
              <w:pStyle w:val="TableParagraph"/>
              <w:spacing w:line="268" w:lineRule="exact"/>
              <w:ind w:right="137"/>
              <w:rPr>
                <w:rFonts w:asciiTheme="majorHAnsi" w:hAnsiTheme="majorHAnsi" w:cstheme="majorHAnsi"/>
                <w:sz w:val="24"/>
                <w:szCs w:val="24"/>
              </w:rPr>
            </w:pPr>
          </w:p>
        </w:tc>
        <w:tc>
          <w:tcPr>
            <w:tcW w:w="3828" w:type="dxa"/>
            <w:tcBorders>
              <w:bottom w:val="single" w:sz="4" w:space="0" w:color="000000" w:themeColor="text1"/>
            </w:tcBorders>
            <w:vAlign w:val="center"/>
          </w:tcPr>
          <w:p w14:paraId="0DFB609E" w14:textId="77777777" w:rsidR="005652D3" w:rsidRPr="008C32D6" w:rsidRDefault="005652D3" w:rsidP="005652D3">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Premestitev učenca v drug</w:t>
            </w:r>
          </w:p>
          <w:p w14:paraId="7FB64D3C" w14:textId="77777777" w:rsidR="005652D3" w:rsidRPr="008C32D6" w:rsidRDefault="005652D3" w:rsidP="005652D3">
            <w:pPr>
              <w:pStyle w:val="TableParagraph"/>
              <w:spacing w:line="268" w:lineRule="exact"/>
              <w:ind w:left="59"/>
              <w:rPr>
                <w:rFonts w:asciiTheme="majorHAnsi" w:hAnsiTheme="majorHAnsi" w:cstheme="majorHAnsi"/>
                <w:sz w:val="24"/>
                <w:szCs w:val="24"/>
              </w:rPr>
            </w:pPr>
            <w:r w:rsidRPr="008C32D6">
              <w:rPr>
                <w:rFonts w:asciiTheme="majorHAnsi" w:hAnsiTheme="majorHAnsi" w:cstheme="majorHAnsi"/>
                <w:sz w:val="24"/>
                <w:szCs w:val="24"/>
                <w:lang w:val="sl-SI"/>
              </w:rPr>
              <w:t>oddelek</w:t>
            </w:r>
          </w:p>
        </w:tc>
        <w:tc>
          <w:tcPr>
            <w:tcW w:w="5811" w:type="dxa"/>
            <w:vMerge/>
            <w:tcBorders>
              <w:bottom w:val="single" w:sz="4" w:space="0" w:color="000000" w:themeColor="text1"/>
              <w:right w:val="single" w:sz="4" w:space="0" w:color="000000" w:themeColor="text1"/>
            </w:tcBorders>
            <w:vAlign w:val="center"/>
          </w:tcPr>
          <w:p w14:paraId="0FBDEDB6" w14:textId="77777777" w:rsidR="005652D3" w:rsidRPr="008C32D6" w:rsidRDefault="005652D3" w:rsidP="005265EC">
            <w:pPr>
              <w:pStyle w:val="TableParagraph"/>
              <w:ind w:left="104" w:right="181"/>
              <w:rPr>
                <w:rFonts w:ascii="Calibri Light" w:hAnsi="Calibri Light" w:cstheme="majorHAnsi"/>
                <w:sz w:val="24"/>
                <w:szCs w:val="24"/>
              </w:rPr>
            </w:pPr>
          </w:p>
        </w:tc>
      </w:tr>
      <w:tr w:rsidR="008C32D6" w14:paraId="0B695701" w14:textId="77777777" w:rsidTr="005265EC">
        <w:tblPrEx>
          <w:tblBorders>
            <w:top w:val="none" w:sz="0" w:space="0" w:color="auto"/>
            <w:left w:val="none" w:sz="0" w:space="0" w:color="auto"/>
            <w:bottom w:val="none" w:sz="0" w:space="0" w:color="auto"/>
            <w:right w:val="none" w:sz="0" w:space="0" w:color="auto"/>
          </w:tblBorders>
        </w:tblPrEx>
        <w:trPr>
          <w:trHeight w:val="563"/>
        </w:trPr>
        <w:tc>
          <w:tcPr>
            <w:tcW w:w="4880" w:type="dxa"/>
            <w:vMerge w:val="restart"/>
            <w:tcBorders>
              <w:top w:val="single" w:sz="4" w:space="0" w:color="000000" w:themeColor="text1"/>
              <w:left w:val="single" w:sz="4" w:space="0" w:color="000000" w:themeColor="text1"/>
            </w:tcBorders>
            <w:shd w:val="clear" w:color="auto" w:fill="auto"/>
            <w:vAlign w:val="center"/>
          </w:tcPr>
          <w:p w14:paraId="503E114D" w14:textId="07E407F6"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Ponavljajoče se istovrstne kršitve v </w:t>
            </w:r>
            <w:r w:rsidR="009750C0">
              <w:rPr>
                <w:rFonts w:asciiTheme="majorHAnsi" w:hAnsiTheme="majorHAnsi" w:cstheme="majorHAnsi"/>
                <w:sz w:val="24"/>
                <w:szCs w:val="24"/>
                <w:lang w:val="sl-SI"/>
              </w:rPr>
              <w:t xml:space="preserve">med dejavnostjo </w:t>
            </w:r>
            <w:proofErr w:type="spellStart"/>
            <w:r w:rsidR="009750C0">
              <w:rPr>
                <w:rFonts w:asciiTheme="majorHAnsi" w:hAnsiTheme="majorHAnsi" w:cstheme="majorHAnsi"/>
                <w:sz w:val="24"/>
                <w:szCs w:val="24"/>
                <w:lang w:val="sl-SI"/>
              </w:rPr>
              <w:t>Rap</w:t>
            </w:r>
            <w:proofErr w:type="spellEnd"/>
            <w:r w:rsidR="009750C0">
              <w:rPr>
                <w:rFonts w:asciiTheme="majorHAnsi" w:hAnsiTheme="majorHAnsi" w:cstheme="majorHAnsi"/>
                <w:sz w:val="24"/>
                <w:szCs w:val="24"/>
                <w:lang w:val="sl-SI"/>
              </w:rPr>
              <w:t xml:space="preserve"> </w:t>
            </w:r>
            <w:r w:rsidRPr="008C32D6">
              <w:rPr>
                <w:rFonts w:asciiTheme="majorHAnsi" w:hAnsiTheme="majorHAnsi" w:cstheme="majorHAnsi"/>
                <w:sz w:val="24"/>
                <w:szCs w:val="24"/>
                <w:lang w:val="sl-SI"/>
              </w:rPr>
              <w:t xml:space="preserve"> – neizpolnjevanje dolžnosti ali neupoštevanje dogovorjenih pravil zaradi česar so že bili izvedeni vzgojni postopki</w:t>
            </w:r>
          </w:p>
        </w:tc>
        <w:tc>
          <w:tcPr>
            <w:tcW w:w="3828" w:type="dxa"/>
            <w:tcBorders>
              <w:top w:val="single" w:sz="4" w:space="0" w:color="000000" w:themeColor="text1"/>
            </w:tcBorders>
            <w:shd w:val="clear" w:color="auto" w:fill="auto"/>
            <w:vAlign w:val="center"/>
          </w:tcPr>
          <w:p w14:paraId="782A9F58" w14:textId="1FD410D1" w:rsidR="002E1299" w:rsidRPr="008C32D6" w:rsidRDefault="002E1299" w:rsidP="002E1299">
            <w:pPr>
              <w:pStyle w:val="TableParagraph"/>
              <w:spacing w:line="268" w:lineRule="exact"/>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Obveščanje staršev. </w:t>
            </w:r>
          </w:p>
          <w:p w14:paraId="162FF426" w14:textId="0BB7BB83" w:rsidR="008C32D6" w:rsidRPr="008C32D6" w:rsidRDefault="008C32D6" w:rsidP="005265EC">
            <w:pPr>
              <w:pStyle w:val="TableParagraph"/>
              <w:spacing w:line="240" w:lineRule="auto"/>
              <w:ind w:left="59"/>
              <w:rPr>
                <w:rFonts w:asciiTheme="majorHAnsi" w:hAnsiTheme="majorHAnsi" w:cstheme="majorHAnsi"/>
                <w:sz w:val="24"/>
                <w:szCs w:val="24"/>
                <w:lang w:val="sl-SI"/>
              </w:rPr>
            </w:pPr>
          </w:p>
        </w:tc>
        <w:tc>
          <w:tcPr>
            <w:tcW w:w="5811" w:type="dxa"/>
            <w:tcBorders>
              <w:top w:val="single" w:sz="4" w:space="0" w:color="000000" w:themeColor="text1"/>
              <w:right w:val="single" w:sz="4" w:space="0" w:color="000000" w:themeColor="text1"/>
            </w:tcBorders>
            <w:shd w:val="clear" w:color="auto" w:fill="auto"/>
            <w:vAlign w:val="center"/>
          </w:tcPr>
          <w:p w14:paraId="48B60EFA" w14:textId="6B4403F1" w:rsidR="008C32D6" w:rsidRPr="002E1299" w:rsidRDefault="002E1299" w:rsidP="002E1299">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Premestitev učenca v drug</w:t>
            </w:r>
            <w:r w:rsidR="009750C0">
              <w:rPr>
                <w:rFonts w:asciiTheme="majorHAnsi" w:hAnsiTheme="majorHAnsi" w:cstheme="majorHAnsi"/>
                <w:sz w:val="24"/>
                <w:szCs w:val="24"/>
                <w:lang w:val="sl-SI"/>
              </w:rPr>
              <w:t xml:space="preserve">o dejavnost </w:t>
            </w:r>
            <w:proofErr w:type="spellStart"/>
            <w:r w:rsidR="009750C0">
              <w:rPr>
                <w:rFonts w:asciiTheme="majorHAnsi" w:hAnsiTheme="majorHAnsi" w:cstheme="majorHAnsi"/>
                <w:sz w:val="24"/>
                <w:szCs w:val="24"/>
                <w:lang w:val="sl-SI"/>
              </w:rPr>
              <w:t>RaP</w:t>
            </w:r>
            <w:proofErr w:type="spellEnd"/>
            <w:r w:rsidR="009750C0">
              <w:rPr>
                <w:rFonts w:asciiTheme="majorHAnsi" w:hAnsiTheme="majorHAnsi" w:cstheme="majorHAnsi"/>
                <w:sz w:val="24"/>
                <w:szCs w:val="24"/>
                <w:lang w:val="sl-SI"/>
              </w:rPr>
              <w:t>.</w:t>
            </w:r>
          </w:p>
        </w:tc>
      </w:tr>
      <w:tr w:rsidR="008C32D6" w14:paraId="71FF499F" w14:textId="77777777" w:rsidTr="005265EC">
        <w:tblPrEx>
          <w:tblBorders>
            <w:top w:val="none" w:sz="0" w:space="0" w:color="auto"/>
            <w:left w:val="none" w:sz="0" w:space="0" w:color="auto"/>
            <w:bottom w:val="none" w:sz="0" w:space="0" w:color="auto"/>
            <w:right w:val="none" w:sz="0" w:space="0" w:color="auto"/>
          </w:tblBorders>
        </w:tblPrEx>
        <w:trPr>
          <w:trHeight w:val="563"/>
        </w:trPr>
        <w:tc>
          <w:tcPr>
            <w:tcW w:w="4880" w:type="dxa"/>
            <w:vMerge/>
            <w:tcBorders>
              <w:left w:val="single" w:sz="4" w:space="0" w:color="000000" w:themeColor="text1"/>
              <w:bottom w:val="single" w:sz="4" w:space="0" w:color="000000" w:themeColor="text1"/>
            </w:tcBorders>
            <w:shd w:val="clear" w:color="auto" w:fill="auto"/>
            <w:vAlign w:val="center"/>
          </w:tcPr>
          <w:p w14:paraId="633B6E18"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tcBorders>
              <w:bottom w:val="single" w:sz="4" w:space="0" w:color="000000" w:themeColor="text1"/>
            </w:tcBorders>
            <w:shd w:val="clear" w:color="auto" w:fill="auto"/>
            <w:vAlign w:val="center"/>
          </w:tcPr>
          <w:p w14:paraId="79FB796A" w14:textId="2F5A3D2C" w:rsidR="008C32D6" w:rsidRPr="008C32D6" w:rsidRDefault="008C32D6" w:rsidP="005265EC">
            <w:pPr>
              <w:pStyle w:val="TableParagraph"/>
              <w:spacing w:line="268" w:lineRule="exact"/>
              <w:ind w:left="59"/>
              <w:rPr>
                <w:rFonts w:asciiTheme="majorHAnsi" w:hAnsiTheme="majorHAnsi" w:cstheme="majorHAnsi"/>
                <w:sz w:val="24"/>
                <w:szCs w:val="24"/>
                <w:lang w:val="sl-SI"/>
              </w:rPr>
            </w:pPr>
          </w:p>
        </w:tc>
        <w:tc>
          <w:tcPr>
            <w:tcW w:w="5811" w:type="dxa"/>
            <w:tcBorders>
              <w:bottom w:val="single" w:sz="4" w:space="0" w:color="000000" w:themeColor="text1"/>
              <w:right w:val="single" w:sz="4" w:space="0" w:color="000000" w:themeColor="text1"/>
            </w:tcBorders>
            <w:shd w:val="clear" w:color="auto" w:fill="auto"/>
            <w:vAlign w:val="center"/>
          </w:tcPr>
          <w:p w14:paraId="3F6DCA86" w14:textId="5D1635FE" w:rsidR="008C32D6" w:rsidRPr="008C32D6" w:rsidRDefault="002E1299" w:rsidP="005265EC">
            <w:pPr>
              <w:pStyle w:val="TableParagraph"/>
              <w:ind w:left="104" w:right="181"/>
              <w:rPr>
                <w:rFonts w:ascii="Calibri Light" w:hAnsi="Calibri Light" w:cstheme="majorHAnsi"/>
                <w:sz w:val="24"/>
                <w:szCs w:val="24"/>
                <w:lang w:val="sl-SI"/>
              </w:rPr>
            </w:pPr>
            <w:r w:rsidRPr="008C32D6">
              <w:rPr>
                <w:rFonts w:asciiTheme="majorHAnsi" w:hAnsiTheme="majorHAnsi" w:cstheme="majorHAnsi"/>
                <w:sz w:val="24"/>
                <w:szCs w:val="24"/>
                <w:lang w:val="sl-SI"/>
              </w:rPr>
              <w:t xml:space="preserve">Začasna ali stalna izločitev učenca iz </w:t>
            </w:r>
            <w:r w:rsidR="009750C0">
              <w:rPr>
                <w:rFonts w:asciiTheme="majorHAnsi" w:hAnsiTheme="majorHAnsi" w:cstheme="majorHAnsi"/>
                <w:sz w:val="24"/>
                <w:szCs w:val="24"/>
                <w:lang w:val="sl-SI"/>
              </w:rPr>
              <w:t xml:space="preserve">dejavnosti </w:t>
            </w:r>
            <w:proofErr w:type="spellStart"/>
            <w:r w:rsidR="009750C0">
              <w:rPr>
                <w:rFonts w:asciiTheme="majorHAnsi" w:hAnsiTheme="majorHAnsi" w:cstheme="majorHAnsi"/>
                <w:sz w:val="24"/>
                <w:szCs w:val="24"/>
                <w:lang w:val="sl-SI"/>
              </w:rPr>
              <w:t>RaP</w:t>
            </w:r>
            <w:proofErr w:type="spellEnd"/>
            <w:r w:rsidR="009750C0">
              <w:rPr>
                <w:rFonts w:asciiTheme="majorHAnsi" w:hAnsiTheme="majorHAnsi" w:cstheme="majorHAnsi"/>
                <w:sz w:val="24"/>
                <w:szCs w:val="24"/>
                <w:lang w:val="sl-SI"/>
              </w:rPr>
              <w:t xml:space="preserve">. </w:t>
            </w:r>
          </w:p>
        </w:tc>
      </w:tr>
      <w:tr w:rsidR="008C32D6" w:rsidRPr="008C32D6" w14:paraId="3109FC1D" w14:textId="77777777" w:rsidTr="005265EC">
        <w:tblPrEx>
          <w:tblBorders>
            <w:top w:val="none" w:sz="0" w:space="0" w:color="auto"/>
            <w:left w:val="none" w:sz="0" w:space="0" w:color="auto"/>
            <w:bottom w:val="none" w:sz="0" w:space="0" w:color="auto"/>
            <w:right w:val="none" w:sz="0" w:space="0" w:color="auto"/>
          </w:tblBorders>
        </w:tblPrEx>
        <w:trPr>
          <w:trHeight w:val="578"/>
        </w:trPr>
        <w:tc>
          <w:tcPr>
            <w:tcW w:w="4880" w:type="dxa"/>
            <w:tcBorders>
              <w:top w:val="single" w:sz="4" w:space="0" w:color="000000" w:themeColor="text1"/>
              <w:left w:val="single" w:sz="4" w:space="0" w:color="000000" w:themeColor="text1"/>
              <w:bottom w:val="single" w:sz="4" w:space="0" w:color="000000" w:themeColor="text1"/>
            </w:tcBorders>
            <w:vAlign w:val="center"/>
          </w:tcPr>
          <w:p w14:paraId="69B85BE2"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Občasni neopravičeni izostanki nad 12 ur oziroma strnjeni neopravičeni izostanki nad 18 ur</w:t>
            </w:r>
          </w:p>
        </w:tc>
        <w:tc>
          <w:tcPr>
            <w:tcW w:w="3828" w:type="dxa"/>
            <w:tcBorders>
              <w:top w:val="single" w:sz="4" w:space="0" w:color="000000" w:themeColor="text1"/>
              <w:bottom w:val="single" w:sz="4" w:space="0" w:color="000000" w:themeColor="text1"/>
            </w:tcBorders>
            <w:vAlign w:val="center"/>
          </w:tcPr>
          <w:p w14:paraId="60A9E882" w14:textId="19388D29" w:rsidR="008C32D6" w:rsidRPr="008C32D6" w:rsidRDefault="002C1D87" w:rsidP="005265EC">
            <w:pPr>
              <w:pStyle w:val="TableParagraph"/>
              <w:spacing w:line="240" w:lineRule="auto"/>
              <w:ind w:left="59"/>
              <w:rPr>
                <w:rFonts w:asciiTheme="majorHAnsi" w:hAnsiTheme="majorHAnsi" w:cstheme="majorHAnsi"/>
                <w:sz w:val="24"/>
                <w:szCs w:val="24"/>
                <w:lang w:val="sl-SI"/>
              </w:rPr>
            </w:pPr>
            <w:r>
              <w:rPr>
                <w:rFonts w:asciiTheme="majorHAnsi" w:hAnsiTheme="majorHAnsi" w:cstheme="majorHAnsi"/>
                <w:sz w:val="24"/>
                <w:szCs w:val="24"/>
                <w:lang w:val="sl-SI"/>
              </w:rPr>
              <w:t>Razgovor z učencem in obveščanje staršev.</w:t>
            </w:r>
          </w:p>
        </w:tc>
        <w:tc>
          <w:tcPr>
            <w:tcW w:w="5811" w:type="dxa"/>
            <w:tcBorders>
              <w:top w:val="single" w:sz="4" w:space="0" w:color="000000" w:themeColor="text1"/>
              <w:bottom w:val="single" w:sz="4" w:space="0" w:color="000000" w:themeColor="text1"/>
              <w:right w:val="single" w:sz="4" w:space="0" w:color="000000" w:themeColor="text1"/>
            </w:tcBorders>
            <w:vAlign w:val="center"/>
          </w:tcPr>
          <w:p w14:paraId="7149A348"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5CDCDB2E" w14:textId="77777777" w:rsidTr="005265EC">
        <w:tblPrEx>
          <w:tblBorders>
            <w:top w:val="none" w:sz="0" w:space="0" w:color="auto"/>
            <w:left w:val="none" w:sz="0" w:space="0" w:color="auto"/>
            <w:bottom w:val="none" w:sz="0" w:space="0" w:color="auto"/>
            <w:right w:val="none" w:sz="0" w:space="0" w:color="auto"/>
          </w:tblBorders>
        </w:tblPrEx>
        <w:trPr>
          <w:trHeight w:val="546"/>
        </w:trPr>
        <w:tc>
          <w:tcPr>
            <w:tcW w:w="4880" w:type="dxa"/>
            <w:vMerge w:val="restart"/>
            <w:tcBorders>
              <w:top w:val="single" w:sz="4" w:space="0" w:color="000000" w:themeColor="text1"/>
              <w:left w:val="single" w:sz="4" w:space="0" w:color="000000" w:themeColor="text1"/>
            </w:tcBorders>
            <w:shd w:val="clear" w:color="auto" w:fill="auto"/>
            <w:vAlign w:val="center"/>
          </w:tcPr>
          <w:p w14:paraId="6719C138"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Grob verbalni napad na učenca, učitelja, delavca šole ali drugo osebo (žalitve, zmerjanje, zasmehovanje, opolzko govorjenje, širjenje lažnih govoric …)</w:t>
            </w:r>
          </w:p>
        </w:tc>
        <w:tc>
          <w:tcPr>
            <w:tcW w:w="3828" w:type="dxa"/>
            <w:tcBorders>
              <w:top w:val="single" w:sz="4" w:space="0" w:color="000000" w:themeColor="text1"/>
            </w:tcBorders>
            <w:shd w:val="clear" w:color="auto" w:fill="auto"/>
            <w:vAlign w:val="center"/>
          </w:tcPr>
          <w:p w14:paraId="013AB061" w14:textId="77777777" w:rsidR="008C32D6" w:rsidRDefault="008C32D6" w:rsidP="005265EC">
            <w:pPr>
              <w:pStyle w:val="TableParagraph"/>
              <w:spacing w:line="259"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 z učencem</w:t>
            </w:r>
            <w:r w:rsidR="002C1D87">
              <w:rPr>
                <w:rFonts w:asciiTheme="majorHAnsi" w:hAnsiTheme="majorHAnsi" w:cstheme="majorHAnsi"/>
                <w:sz w:val="24"/>
                <w:szCs w:val="24"/>
                <w:lang w:val="sl-SI"/>
              </w:rPr>
              <w:t xml:space="preserve"> in šol. svetovalno službo.</w:t>
            </w:r>
          </w:p>
          <w:p w14:paraId="621675A1" w14:textId="45ED7CE7" w:rsidR="002C1D87" w:rsidRPr="008C32D6" w:rsidRDefault="002C1D87" w:rsidP="005265EC">
            <w:pPr>
              <w:pStyle w:val="TableParagraph"/>
              <w:spacing w:line="259" w:lineRule="exact"/>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Obveščanje staršev. </w:t>
            </w:r>
          </w:p>
        </w:tc>
        <w:tc>
          <w:tcPr>
            <w:tcW w:w="5811" w:type="dxa"/>
            <w:tcBorders>
              <w:top w:val="single" w:sz="4" w:space="0" w:color="000000" w:themeColor="text1"/>
              <w:right w:val="single" w:sz="4" w:space="0" w:color="000000" w:themeColor="text1"/>
            </w:tcBorders>
            <w:shd w:val="clear" w:color="auto" w:fill="auto"/>
            <w:vAlign w:val="center"/>
          </w:tcPr>
          <w:p w14:paraId="12AB9E19"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Učenec mora zapisati razmišljanje o svojem vedenju: kaj je storil napačno, kakšno bi bilo boljše ravnanje in kako bo popravil storjeno napako. Osebno opravičilo učenca.</w:t>
            </w:r>
          </w:p>
        </w:tc>
      </w:tr>
      <w:tr w:rsidR="008C32D6" w:rsidRPr="008C32D6" w14:paraId="6B069B1D" w14:textId="77777777" w:rsidTr="005265EC">
        <w:tblPrEx>
          <w:tblBorders>
            <w:top w:val="none" w:sz="0" w:space="0" w:color="auto"/>
            <w:left w:val="none" w:sz="0" w:space="0" w:color="auto"/>
            <w:bottom w:val="none" w:sz="0" w:space="0" w:color="auto"/>
            <w:right w:val="none" w:sz="0" w:space="0" w:color="auto"/>
          </w:tblBorders>
        </w:tblPrEx>
        <w:trPr>
          <w:trHeight w:val="522"/>
        </w:trPr>
        <w:tc>
          <w:tcPr>
            <w:tcW w:w="4880" w:type="dxa"/>
            <w:vMerge/>
            <w:tcBorders>
              <w:left w:val="single" w:sz="4" w:space="0" w:color="000000" w:themeColor="text1"/>
              <w:bottom w:val="single" w:sz="4" w:space="0" w:color="000000" w:themeColor="text1"/>
            </w:tcBorders>
            <w:shd w:val="clear" w:color="auto" w:fill="auto"/>
            <w:vAlign w:val="center"/>
          </w:tcPr>
          <w:p w14:paraId="1FD15319"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tcBorders>
              <w:bottom w:val="single" w:sz="4" w:space="0" w:color="000000" w:themeColor="text1"/>
            </w:tcBorders>
            <w:shd w:val="clear" w:color="auto" w:fill="auto"/>
            <w:vAlign w:val="center"/>
          </w:tcPr>
          <w:p w14:paraId="3C6DA253"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w:t>
            </w:r>
          </w:p>
          <w:p w14:paraId="54F9257D"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opomina</w:t>
            </w:r>
          </w:p>
        </w:tc>
        <w:tc>
          <w:tcPr>
            <w:tcW w:w="5811" w:type="dxa"/>
            <w:tcBorders>
              <w:bottom w:val="single" w:sz="4" w:space="0" w:color="000000" w:themeColor="text1"/>
              <w:right w:val="single" w:sz="4" w:space="0" w:color="000000" w:themeColor="text1"/>
            </w:tcBorders>
            <w:shd w:val="clear" w:color="auto" w:fill="auto"/>
            <w:vAlign w:val="center"/>
          </w:tcPr>
          <w:p w14:paraId="7520165B"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0F90891B" w14:textId="77777777" w:rsidTr="005265EC">
        <w:tblPrEx>
          <w:tblBorders>
            <w:top w:val="none" w:sz="0" w:space="0" w:color="auto"/>
            <w:left w:val="none" w:sz="0" w:space="0" w:color="auto"/>
            <w:bottom w:val="none" w:sz="0" w:space="0" w:color="auto"/>
            <w:right w:val="none" w:sz="0" w:space="0" w:color="auto"/>
          </w:tblBorders>
        </w:tblPrEx>
        <w:trPr>
          <w:trHeight w:val="580"/>
        </w:trPr>
        <w:tc>
          <w:tcPr>
            <w:tcW w:w="4880" w:type="dxa"/>
            <w:tcBorders>
              <w:top w:val="single" w:sz="4" w:space="0" w:color="000000" w:themeColor="text1"/>
              <w:left w:val="single" w:sz="4" w:space="0" w:color="000000" w:themeColor="text1"/>
              <w:bottom w:val="single" w:sz="4" w:space="0" w:color="000000" w:themeColor="text1"/>
            </w:tcBorders>
            <w:vAlign w:val="center"/>
          </w:tcPr>
          <w:p w14:paraId="7779A3B0"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Fizični napad na učenca, učitelja, delavca šole ali drugo osebo, pri čemer nista ogrožena zdravje ali življenje</w:t>
            </w:r>
          </w:p>
        </w:tc>
        <w:tc>
          <w:tcPr>
            <w:tcW w:w="3828" w:type="dxa"/>
            <w:tcBorders>
              <w:top w:val="single" w:sz="4" w:space="0" w:color="000000" w:themeColor="text1"/>
              <w:bottom w:val="single" w:sz="4" w:space="0" w:color="000000" w:themeColor="text1"/>
            </w:tcBorders>
            <w:vAlign w:val="center"/>
          </w:tcPr>
          <w:p w14:paraId="0C729884" w14:textId="77777777" w:rsidR="002C1D87" w:rsidRDefault="002C1D87" w:rsidP="005265EC">
            <w:pPr>
              <w:pStyle w:val="TableParagraph"/>
              <w:spacing w:line="240" w:lineRule="auto"/>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Pogovor učenca z razrednikom in šolsko svetovalno službo. </w:t>
            </w:r>
          </w:p>
          <w:p w14:paraId="0A860273" w14:textId="77777777" w:rsidR="002C1D87" w:rsidRDefault="002C1D87" w:rsidP="005265EC">
            <w:pPr>
              <w:pStyle w:val="TableParagraph"/>
              <w:spacing w:line="240" w:lineRule="auto"/>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Možnost restitucije. </w:t>
            </w:r>
          </w:p>
          <w:p w14:paraId="10899665" w14:textId="47C92465"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lastRenderedPageBreak/>
              <w:t>Postopek izrekanja vzgojnega opomina</w:t>
            </w:r>
          </w:p>
        </w:tc>
        <w:tc>
          <w:tcPr>
            <w:tcW w:w="5811" w:type="dxa"/>
            <w:tcBorders>
              <w:top w:val="single" w:sz="4" w:space="0" w:color="000000" w:themeColor="text1"/>
              <w:bottom w:val="single" w:sz="4" w:space="0" w:color="000000" w:themeColor="text1"/>
              <w:right w:val="single" w:sz="4" w:space="0" w:color="000000" w:themeColor="text1"/>
            </w:tcBorders>
            <w:vAlign w:val="center"/>
          </w:tcPr>
          <w:p w14:paraId="095B531F"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lastRenderedPageBreak/>
              <w:t>Učencu se izreče vzgojni opomin v skladu z Zakonom o osnovni</w:t>
            </w:r>
            <w:r>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2B0BE503" w14:textId="77777777" w:rsidTr="005265EC">
        <w:tblPrEx>
          <w:tblBorders>
            <w:top w:val="none" w:sz="0" w:space="0" w:color="auto"/>
            <w:left w:val="none" w:sz="0" w:space="0" w:color="auto"/>
            <w:bottom w:val="none" w:sz="0" w:space="0" w:color="auto"/>
            <w:right w:val="none" w:sz="0" w:space="0" w:color="auto"/>
          </w:tblBorders>
        </w:tblPrEx>
        <w:trPr>
          <w:trHeight w:val="1348"/>
        </w:trPr>
        <w:tc>
          <w:tcPr>
            <w:tcW w:w="4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E8972B"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Prihod oziroma prisotnost v šoli pod vplivom alkohola, drog in drugih psihoaktivnih sredstev v času pouka, dnevih dejavnosti in drugih organiziranih oblikah vzgojno‐izobraževalne dejavnosti, ki so opredeljene v letnem delovnem načrtu šole</w:t>
            </w:r>
          </w:p>
        </w:tc>
        <w:tc>
          <w:tcPr>
            <w:tcW w:w="3828" w:type="dxa"/>
            <w:tcBorders>
              <w:top w:val="single" w:sz="4" w:space="0" w:color="000000" w:themeColor="text1"/>
              <w:bottom w:val="single" w:sz="4" w:space="0" w:color="000000" w:themeColor="text1"/>
            </w:tcBorders>
            <w:shd w:val="clear" w:color="auto" w:fill="auto"/>
            <w:vAlign w:val="center"/>
          </w:tcPr>
          <w:p w14:paraId="13FC159B" w14:textId="77777777"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 šolske svetovalne službe, razrednika, vodstva šole in učenca s starš.</w:t>
            </w:r>
          </w:p>
          <w:p w14:paraId="48D58BA3" w14:textId="77777777"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435ACC20" w14:textId="77777777" w:rsid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Odstranitev učenca od pouka in dejavnosti v šoli, prevzamejo ga starši.</w:t>
            </w:r>
            <w:r>
              <w:rPr>
                <w:rFonts w:ascii="Calibri Light" w:hAnsi="Calibri Light" w:cstheme="majorHAnsi"/>
                <w:sz w:val="24"/>
                <w:szCs w:val="24"/>
                <w:lang w:val="sl-SI"/>
              </w:rPr>
              <w:t xml:space="preserve"> </w:t>
            </w:r>
          </w:p>
          <w:p w14:paraId="5F505C5B" w14:textId="513EEAA3" w:rsidR="002C1D87" w:rsidRPr="008C32D6" w:rsidRDefault="002C1D87" w:rsidP="005265EC">
            <w:pPr>
              <w:pStyle w:val="TableParagraph"/>
              <w:ind w:left="104" w:right="181"/>
              <w:rPr>
                <w:rFonts w:ascii="Calibri Light" w:hAnsi="Calibri Light" w:cstheme="majorHAnsi"/>
                <w:sz w:val="24"/>
                <w:szCs w:val="24"/>
                <w:lang w:val="sl-SI"/>
              </w:rPr>
            </w:pPr>
            <w:r>
              <w:rPr>
                <w:rFonts w:ascii="Calibri Light" w:hAnsi="Calibri Light" w:cstheme="majorHAnsi"/>
                <w:sz w:val="24"/>
                <w:szCs w:val="24"/>
                <w:lang w:val="sl-SI"/>
              </w:rPr>
              <w:t xml:space="preserve">Seznanitev CSD. </w:t>
            </w:r>
          </w:p>
          <w:p w14:paraId="0D55AE49"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w:t>
            </w:r>
          </w:p>
        </w:tc>
      </w:tr>
    </w:tbl>
    <w:p w14:paraId="025D6A4D" w14:textId="77777777" w:rsidR="005265EC" w:rsidRDefault="005265EC"/>
    <w:tbl>
      <w:tblPr>
        <w:tblStyle w:val="TableNormal"/>
        <w:tblW w:w="0" w:type="auto"/>
        <w:tblInd w:w="2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4880"/>
        <w:gridCol w:w="3828"/>
        <w:gridCol w:w="5811"/>
      </w:tblGrid>
      <w:tr w:rsidR="005265EC" w:rsidRPr="00EE20D7" w14:paraId="6BE8EDB2" w14:textId="77777777" w:rsidTr="005265EC">
        <w:trPr>
          <w:cantSplit/>
          <w:trHeight w:val="292"/>
          <w:tblHeader/>
        </w:trPr>
        <w:tc>
          <w:tcPr>
            <w:tcW w:w="4880" w:type="dxa"/>
            <w:tcBorders>
              <w:top w:val="single" w:sz="4" w:space="0" w:color="000000" w:themeColor="text1"/>
              <w:bottom w:val="single" w:sz="4" w:space="0" w:color="000000" w:themeColor="text1"/>
            </w:tcBorders>
            <w:shd w:val="clear" w:color="auto" w:fill="FFF2CC" w:themeFill="accent4" w:themeFillTint="33"/>
            <w:vAlign w:val="center"/>
          </w:tcPr>
          <w:p w14:paraId="54C3C704" w14:textId="77777777" w:rsidR="005265EC" w:rsidRPr="00EE20D7" w:rsidRDefault="005265EC"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3828" w:type="dxa"/>
            <w:tcBorders>
              <w:top w:val="single" w:sz="4" w:space="0" w:color="000000" w:themeColor="text1"/>
              <w:bottom w:val="single" w:sz="4" w:space="0" w:color="000000" w:themeColor="text1"/>
            </w:tcBorders>
            <w:shd w:val="clear" w:color="auto" w:fill="FFF2CC" w:themeFill="accent4" w:themeFillTint="33"/>
            <w:vAlign w:val="center"/>
          </w:tcPr>
          <w:p w14:paraId="75B6C363" w14:textId="52189B64" w:rsidR="005265EC" w:rsidRPr="00EE20D7" w:rsidRDefault="005265EC" w:rsidP="00CD2B3A">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Postopki </w:t>
            </w:r>
          </w:p>
        </w:tc>
        <w:tc>
          <w:tcPr>
            <w:tcW w:w="5811" w:type="dxa"/>
            <w:tcBorders>
              <w:top w:val="single" w:sz="4" w:space="0" w:color="000000" w:themeColor="text1"/>
              <w:bottom w:val="single" w:sz="4" w:space="0" w:color="000000" w:themeColor="text1"/>
            </w:tcBorders>
            <w:shd w:val="clear" w:color="auto" w:fill="FFF2CC" w:themeFill="accent4" w:themeFillTint="33"/>
            <w:vAlign w:val="center"/>
          </w:tcPr>
          <w:p w14:paraId="7F72A320" w14:textId="150E2C37" w:rsidR="005265EC" w:rsidRPr="00EE20D7" w:rsidRDefault="005265EC"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w:t>
            </w:r>
          </w:p>
        </w:tc>
      </w:tr>
      <w:tr w:rsidR="008C32D6" w:rsidRPr="008C32D6" w14:paraId="429865D0" w14:textId="77777777" w:rsidTr="005265EC">
        <w:tblPrEx>
          <w:tblBorders>
            <w:top w:val="none" w:sz="0" w:space="0" w:color="auto"/>
            <w:left w:val="none" w:sz="0" w:space="0" w:color="auto"/>
            <w:bottom w:val="none" w:sz="0" w:space="0" w:color="auto"/>
            <w:right w:val="none" w:sz="0" w:space="0" w:color="auto"/>
          </w:tblBorders>
        </w:tblPrEx>
        <w:trPr>
          <w:trHeight w:val="314"/>
        </w:trPr>
        <w:tc>
          <w:tcPr>
            <w:tcW w:w="4880" w:type="dxa"/>
            <w:vMerge w:val="restart"/>
            <w:tcBorders>
              <w:top w:val="single" w:sz="4" w:space="0" w:color="000000" w:themeColor="text1"/>
              <w:left w:val="single" w:sz="4" w:space="0" w:color="000000" w:themeColor="text1"/>
            </w:tcBorders>
            <w:vAlign w:val="center"/>
          </w:tcPr>
          <w:p w14:paraId="61F3B53B"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Spolno nadlegovanje učencev in delavcev šole, predvajanje erotičnih ali pornografskih vsebin</w:t>
            </w:r>
          </w:p>
        </w:tc>
        <w:tc>
          <w:tcPr>
            <w:tcW w:w="3828" w:type="dxa"/>
            <w:tcBorders>
              <w:top w:val="single" w:sz="4" w:space="0" w:color="000000" w:themeColor="text1"/>
            </w:tcBorders>
            <w:vAlign w:val="center"/>
          </w:tcPr>
          <w:p w14:paraId="5D7C841B"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 z učencem</w:t>
            </w:r>
          </w:p>
        </w:tc>
        <w:tc>
          <w:tcPr>
            <w:tcW w:w="5811" w:type="dxa"/>
            <w:tcBorders>
              <w:top w:val="single" w:sz="4" w:space="0" w:color="000000" w:themeColor="text1"/>
              <w:right w:val="single" w:sz="4" w:space="0" w:color="000000" w:themeColor="text1"/>
            </w:tcBorders>
            <w:vAlign w:val="center"/>
          </w:tcPr>
          <w:p w14:paraId="0CE4DA53"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8C32D6" w:rsidRPr="008C32D6" w14:paraId="7D7E95B6" w14:textId="77777777" w:rsidTr="005265EC">
        <w:tblPrEx>
          <w:tblBorders>
            <w:top w:val="none" w:sz="0" w:space="0" w:color="auto"/>
            <w:left w:val="none" w:sz="0" w:space="0" w:color="auto"/>
            <w:bottom w:val="none" w:sz="0" w:space="0" w:color="auto"/>
            <w:right w:val="none" w:sz="0" w:space="0" w:color="auto"/>
          </w:tblBorders>
        </w:tblPrEx>
        <w:trPr>
          <w:trHeight w:val="415"/>
        </w:trPr>
        <w:tc>
          <w:tcPr>
            <w:tcW w:w="4880" w:type="dxa"/>
            <w:vMerge/>
            <w:tcBorders>
              <w:left w:val="single" w:sz="4" w:space="0" w:color="000000" w:themeColor="text1"/>
            </w:tcBorders>
            <w:vAlign w:val="center"/>
          </w:tcPr>
          <w:p w14:paraId="6B86B739"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vAlign w:val="center"/>
          </w:tcPr>
          <w:p w14:paraId="2A2FFDAB"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Razrednik obvesti starše</w:t>
            </w:r>
          </w:p>
        </w:tc>
        <w:tc>
          <w:tcPr>
            <w:tcW w:w="5811" w:type="dxa"/>
            <w:tcBorders>
              <w:right w:val="single" w:sz="4" w:space="0" w:color="000000" w:themeColor="text1"/>
            </w:tcBorders>
            <w:vAlign w:val="center"/>
          </w:tcPr>
          <w:p w14:paraId="0E235B9F"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8C32D6" w:rsidRPr="008C32D6" w14:paraId="131EBD3B" w14:textId="77777777" w:rsidTr="005265EC">
        <w:tblPrEx>
          <w:tblBorders>
            <w:top w:val="none" w:sz="0" w:space="0" w:color="auto"/>
            <w:left w:val="none" w:sz="0" w:space="0" w:color="auto"/>
            <w:bottom w:val="none" w:sz="0" w:space="0" w:color="auto"/>
            <w:right w:val="none" w:sz="0" w:space="0" w:color="auto"/>
          </w:tblBorders>
        </w:tblPrEx>
        <w:trPr>
          <w:trHeight w:val="582"/>
        </w:trPr>
        <w:tc>
          <w:tcPr>
            <w:tcW w:w="4880" w:type="dxa"/>
            <w:vMerge/>
            <w:tcBorders>
              <w:left w:val="single" w:sz="4" w:space="0" w:color="000000" w:themeColor="text1"/>
            </w:tcBorders>
            <w:vAlign w:val="center"/>
          </w:tcPr>
          <w:p w14:paraId="7C4254BC"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vAlign w:val="center"/>
          </w:tcPr>
          <w:p w14:paraId="17B9A69D"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 šolske svetovalne</w:t>
            </w:r>
          </w:p>
          <w:p w14:paraId="48398151" w14:textId="77777777"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službe, razrednika, vodstva šole</w:t>
            </w:r>
          </w:p>
        </w:tc>
        <w:tc>
          <w:tcPr>
            <w:tcW w:w="5811" w:type="dxa"/>
            <w:tcBorders>
              <w:right w:val="single" w:sz="4" w:space="0" w:color="000000" w:themeColor="text1"/>
            </w:tcBorders>
            <w:vAlign w:val="center"/>
          </w:tcPr>
          <w:p w14:paraId="53FAC7DE" w14:textId="77777777" w:rsid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Ustno opozorilo strokovnega delavca ali druge odrasle osebe, zaposlene v šoli, s pojasnilom, zakaj vedenje ni sprejemljivo.</w:t>
            </w:r>
          </w:p>
          <w:p w14:paraId="6122E7AD" w14:textId="07C81A73" w:rsidR="002C1D87" w:rsidRPr="008C32D6" w:rsidRDefault="002C1D87" w:rsidP="005265EC">
            <w:pPr>
              <w:pStyle w:val="TableParagraph"/>
              <w:ind w:left="104" w:right="181"/>
              <w:rPr>
                <w:rFonts w:ascii="Calibri Light" w:hAnsi="Calibri Light" w:cstheme="majorHAnsi"/>
                <w:sz w:val="24"/>
                <w:szCs w:val="24"/>
                <w:lang w:val="sl-SI"/>
              </w:rPr>
            </w:pPr>
            <w:r>
              <w:rPr>
                <w:rFonts w:ascii="Calibri Light" w:hAnsi="Calibri Light" w:cstheme="majorHAnsi"/>
                <w:sz w:val="24"/>
                <w:szCs w:val="24"/>
                <w:lang w:val="sl-SI"/>
              </w:rPr>
              <w:t xml:space="preserve">Seznanitev CSD. </w:t>
            </w:r>
          </w:p>
        </w:tc>
      </w:tr>
      <w:tr w:rsidR="008C32D6" w:rsidRPr="008C32D6" w14:paraId="1E67F489" w14:textId="77777777" w:rsidTr="005265EC">
        <w:tblPrEx>
          <w:tblBorders>
            <w:top w:val="none" w:sz="0" w:space="0" w:color="auto"/>
            <w:left w:val="none" w:sz="0" w:space="0" w:color="auto"/>
            <w:bottom w:val="none" w:sz="0" w:space="0" w:color="auto"/>
            <w:right w:val="none" w:sz="0" w:space="0" w:color="auto"/>
          </w:tblBorders>
        </w:tblPrEx>
        <w:trPr>
          <w:trHeight w:val="578"/>
        </w:trPr>
        <w:tc>
          <w:tcPr>
            <w:tcW w:w="4880" w:type="dxa"/>
            <w:vMerge/>
            <w:tcBorders>
              <w:left w:val="single" w:sz="4" w:space="0" w:color="000000" w:themeColor="text1"/>
            </w:tcBorders>
            <w:vAlign w:val="center"/>
          </w:tcPr>
          <w:p w14:paraId="1D4E2AB2"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vAlign w:val="center"/>
          </w:tcPr>
          <w:p w14:paraId="5AC8B339" w14:textId="77777777" w:rsidR="008C32D6" w:rsidRPr="008C32D6" w:rsidRDefault="008C32D6" w:rsidP="005265EC">
            <w:pPr>
              <w:pStyle w:val="TableParagraph"/>
              <w:spacing w:line="267"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 šolske svetovalne</w:t>
            </w:r>
          </w:p>
          <w:p w14:paraId="60907343" w14:textId="77777777" w:rsidR="008C32D6" w:rsidRPr="008C32D6" w:rsidRDefault="008C32D6" w:rsidP="005265EC">
            <w:pPr>
              <w:pStyle w:val="TableParagraph"/>
              <w:spacing w:line="267"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službe, razrednika, vodstva šole</w:t>
            </w:r>
          </w:p>
        </w:tc>
        <w:tc>
          <w:tcPr>
            <w:tcW w:w="5811" w:type="dxa"/>
            <w:tcBorders>
              <w:right w:val="single" w:sz="4" w:space="0" w:color="000000" w:themeColor="text1"/>
            </w:tcBorders>
            <w:vAlign w:val="center"/>
          </w:tcPr>
          <w:p w14:paraId="20A2BE36"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Osebno opravičilo učenca.</w:t>
            </w:r>
          </w:p>
        </w:tc>
      </w:tr>
      <w:tr w:rsidR="008C32D6" w:rsidRPr="008C32D6" w14:paraId="666498D3" w14:textId="77777777" w:rsidTr="005265EC">
        <w:tblPrEx>
          <w:tblBorders>
            <w:top w:val="none" w:sz="0" w:space="0" w:color="auto"/>
            <w:left w:val="none" w:sz="0" w:space="0" w:color="auto"/>
            <w:bottom w:val="none" w:sz="0" w:space="0" w:color="auto"/>
            <w:right w:val="none" w:sz="0" w:space="0" w:color="auto"/>
          </w:tblBorders>
        </w:tblPrEx>
        <w:trPr>
          <w:trHeight w:val="580"/>
        </w:trPr>
        <w:tc>
          <w:tcPr>
            <w:tcW w:w="4880" w:type="dxa"/>
            <w:vMerge/>
            <w:tcBorders>
              <w:left w:val="single" w:sz="4" w:space="0" w:color="000000" w:themeColor="text1"/>
              <w:bottom w:val="single" w:sz="4" w:space="0" w:color="000000" w:themeColor="text1"/>
            </w:tcBorders>
            <w:vAlign w:val="center"/>
          </w:tcPr>
          <w:p w14:paraId="151CFA39"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tcBorders>
              <w:bottom w:val="single" w:sz="4" w:space="0" w:color="000000" w:themeColor="text1"/>
            </w:tcBorders>
            <w:vAlign w:val="center"/>
          </w:tcPr>
          <w:p w14:paraId="13B81701" w14:textId="77777777"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bottom w:val="single" w:sz="4" w:space="0" w:color="000000" w:themeColor="text1"/>
              <w:right w:val="single" w:sz="4" w:space="0" w:color="000000" w:themeColor="text1"/>
            </w:tcBorders>
            <w:vAlign w:val="center"/>
          </w:tcPr>
          <w:p w14:paraId="185740FB"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sidR="005265EC">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121A7A44" w14:textId="77777777" w:rsidTr="005265EC">
        <w:tblPrEx>
          <w:tblBorders>
            <w:top w:val="none" w:sz="0" w:space="0" w:color="auto"/>
            <w:left w:val="none" w:sz="0" w:space="0" w:color="auto"/>
            <w:bottom w:val="none" w:sz="0" w:space="0" w:color="auto"/>
            <w:right w:val="none" w:sz="0" w:space="0" w:color="auto"/>
          </w:tblBorders>
        </w:tblPrEx>
        <w:trPr>
          <w:trHeight w:val="1778"/>
        </w:trPr>
        <w:tc>
          <w:tcPr>
            <w:tcW w:w="4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C47C6F8"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Žaljivo govorjenje (žaljenje, preklinjanje, poniževanje, nestrpne opazke do drugačnih, različnih narodnosti, vere …</w:t>
            </w:r>
          </w:p>
          <w:p w14:paraId="28A8FCA6"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javno spodbujanje ali razpihovanje narodnostnega, rasnega, verskega ali drugega sovraštva ali nestrpnosti, ali spodbujanje k drugi neenakopravnosti zaradi telesnih ali duševnih pomanjkljivosti oziroma drugačnosti</w:t>
            </w:r>
          </w:p>
        </w:tc>
        <w:tc>
          <w:tcPr>
            <w:tcW w:w="3828" w:type="dxa"/>
            <w:tcBorders>
              <w:top w:val="single" w:sz="4" w:space="0" w:color="000000" w:themeColor="text1"/>
              <w:bottom w:val="single" w:sz="4" w:space="0" w:color="000000" w:themeColor="text1"/>
            </w:tcBorders>
            <w:shd w:val="clear" w:color="auto" w:fill="auto"/>
            <w:vAlign w:val="center"/>
          </w:tcPr>
          <w:p w14:paraId="245FC50B" w14:textId="1DC76BE2" w:rsidR="002C1D87" w:rsidRDefault="002C1D87" w:rsidP="005265EC">
            <w:pPr>
              <w:pStyle w:val="TableParagraph"/>
              <w:spacing w:line="240" w:lineRule="auto"/>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Pogovor učenca z razrednikom in šolsko svetovalno službo. </w:t>
            </w:r>
          </w:p>
          <w:p w14:paraId="75F13D00" w14:textId="22AB6574"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42BE1AE4"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sidR="005265EC">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3567F0D3" w14:textId="77777777" w:rsidTr="005265EC">
        <w:tblPrEx>
          <w:tblBorders>
            <w:top w:val="none" w:sz="0" w:space="0" w:color="auto"/>
            <w:left w:val="none" w:sz="0" w:space="0" w:color="auto"/>
            <w:bottom w:val="none" w:sz="0" w:space="0" w:color="auto"/>
            <w:right w:val="none" w:sz="0" w:space="0" w:color="auto"/>
          </w:tblBorders>
        </w:tblPrEx>
        <w:trPr>
          <w:trHeight w:val="568"/>
        </w:trPr>
        <w:tc>
          <w:tcPr>
            <w:tcW w:w="4880" w:type="dxa"/>
            <w:vMerge w:val="restart"/>
            <w:tcBorders>
              <w:top w:val="single" w:sz="4" w:space="0" w:color="000000" w:themeColor="text1"/>
              <w:left w:val="single" w:sz="4" w:space="0" w:color="000000" w:themeColor="text1"/>
            </w:tcBorders>
            <w:vAlign w:val="center"/>
          </w:tcPr>
          <w:p w14:paraId="1CD14996"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lastRenderedPageBreak/>
              <w:t>Napeljevanje h kršitvam / nagovarjanje drugih h kršenju</w:t>
            </w:r>
          </w:p>
          <w:p w14:paraId="2400D2E4" w14:textId="77777777" w:rsidR="008C32D6" w:rsidRPr="008C32D6" w:rsidRDefault="008C32D6" w:rsidP="005265EC">
            <w:pPr>
              <w:pStyle w:val="TableParagraph"/>
              <w:spacing w:line="240" w:lineRule="auto"/>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pravil, ki bi imelo za posledico lažjo ali težjo kršitev</w:t>
            </w:r>
          </w:p>
        </w:tc>
        <w:tc>
          <w:tcPr>
            <w:tcW w:w="3828" w:type="dxa"/>
            <w:tcBorders>
              <w:top w:val="single" w:sz="4" w:space="0" w:color="000000" w:themeColor="text1"/>
            </w:tcBorders>
            <w:vAlign w:val="center"/>
          </w:tcPr>
          <w:p w14:paraId="4EA72EAC"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 z učencem</w:t>
            </w:r>
          </w:p>
        </w:tc>
        <w:tc>
          <w:tcPr>
            <w:tcW w:w="5811" w:type="dxa"/>
            <w:tcBorders>
              <w:top w:val="single" w:sz="4" w:space="0" w:color="000000" w:themeColor="text1"/>
              <w:right w:val="single" w:sz="4" w:space="0" w:color="000000" w:themeColor="text1"/>
            </w:tcBorders>
            <w:vAlign w:val="center"/>
          </w:tcPr>
          <w:p w14:paraId="7EB65F03"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Ustno opozorilo učitelja.</w:t>
            </w:r>
          </w:p>
        </w:tc>
      </w:tr>
      <w:tr w:rsidR="008C32D6" w:rsidRPr="008C32D6" w14:paraId="27ED8524" w14:textId="77777777" w:rsidTr="005265EC">
        <w:tblPrEx>
          <w:tblBorders>
            <w:top w:val="none" w:sz="0" w:space="0" w:color="auto"/>
            <w:left w:val="none" w:sz="0" w:space="0" w:color="auto"/>
            <w:bottom w:val="none" w:sz="0" w:space="0" w:color="auto"/>
            <w:right w:val="none" w:sz="0" w:space="0" w:color="auto"/>
          </w:tblBorders>
        </w:tblPrEx>
        <w:trPr>
          <w:trHeight w:val="578"/>
        </w:trPr>
        <w:tc>
          <w:tcPr>
            <w:tcW w:w="4880" w:type="dxa"/>
            <w:vMerge/>
            <w:tcBorders>
              <w:left w:val="single" w:sz="4" w:space="0" w:color="000000" w:themeColor="text1"/>
            </w:tcBorders>
            <w:vAlign w:val="center"/>
          </w:tcPr>
          <w:p w14:paraId="6F8E9682"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vAlign w:val="center"/>
          </w:tcPr>
          <w:p w14:paraId="4C30DA7C"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Razrednik obvesti starše</w:t>
            </w:r>
          </w:p>
        </w:tc>
        <w:tc>
          <w:tcPr>
            <w:tcW w:w="5811" w:type="dxa"/>
            <w:tcBorders>
              <w:right w:val="single" w:sz="4" w:space="0" w:color="000000" w:themeColor="text1"/>
            </w:tcBorders>
            <w:vAlign w:val="center"/>
          </w:tcPr>
          <w:p w14:paraId="093A9833"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Pisno obvestilo staršem (podpis).</w:t>
            </w:r>
          </w:p>
        </w:tc>
      </w:tr>
      <w:tr w:rsidR="008C32D6" w:rsidRPr="008C32D6" w14:paraId="25BD4A03" w14:textId="77777777" w:rsidTr="005265EC">
        <w:tblPrEx>
          <w:tblBorders>
            <w:top w:val="none" w:sz="0" w:space="0" w:color="auto"/>
            <w:left w:val="none" w:sz="0" w:space="0" w:color="auto"/>
            <w:bottom w:val="none" w:sz="0" w:space="0" w:color="auto"/>
            <w:right w:val="none" w:sz="0" w:space="0" w:color="auto"/>
          </w:tblBorders>
        </w:tblPrEx>
        <w:trPr>
          <w:trHeight w:val="578"/>
        </w:trPr>
        <w:tc>
          <w:tcPr>
            <w:tcW w:w="4880" w:type="dxa"/>
            <w:vMerge/>
            <w:tcBorders>
              <w:left w:val="single" w:sz="4" w:space="0" w:color="000000" w:themeColor="text1"/>
            </w:tcBorders>
            <w:vAlign w:val="center"/>
          </w:tcPr>
          <w:p w14:paraId="5E197AC9"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vAlign w:val="center"/>
          </w:tcPr>
          <w:p w14:paraId="12886084"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Pogovor razrednika z učencem</w:t>
            </w:r>
          </w:p>
        </w:tc>
        <w:tc>
          <w:tcPr>
            <w:tcW w:w="5811" w:type="dxa"/>
            <w:tcBorders>
              <w:right w:val="single" w:sz="4" w:space="0" w:color="000000" w:themeColor="text1"/>
            </w:tcBorders>
            <w:vAlign w:val="center"/>
          </w:tcPr>
          <w:p w14:paraId="14EB6639"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Zadržanje na razgovoru v zvezi z reševanjem problemov pri pouku s soglasjem in vednostjo staršev.</w:t>
            </w:r>
          </w:p>
        </w:tc>
      </w:tr>
      <w:tr w:rsidR="008C32D6" w:rsidRPr="008C32D6" w14:paraId="5EAE0471" w14:textId="77777777" w:rsidTr="005265EC">
        <w:tblPrEx>
          <w:tblBorders>
            <w:top w:val="none" w:sz="0" w:space="0" w:color="auto"/>
            <w:left w:val="none" w:sz="0" w:space="0" w:color="auto"/>
            <w:bottom w:val="none" w:sz="0" w:space="0" w:color="auto"/>
            <w:right w:val="none" w:sz="0" w:space="0" w:color="auto"/>
          </w:tblBorders>
        </w:tblPrEx>
        <w:trPr>
          <w:trHeight w:val="578"/>
        </w:trPr>
        <w:tc>
          <w:tcPr>
            <w:tcW w:w="4880" w:type="dxa"/>
            <w:vMerge/>
            <w:tcBorders>
              <w:left w:val="single" w:sz="4" w:space="0" w:color="000000" w:themeColor="text1"/>
              <w:bottom w:val="single" w:sz="4" w:space="0" w:color="000000" w:themeColor="text1"/>
            </w:tcBorders>
            <w:vAlign w:val="center"/>
          </w:tcPr>
          <w:p w14:paraId="69CD1C7F"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tcBorders>
              <w:bottom w:val="single" w:sz="4" w:space="0" w:color="000000" w:themeColor="text1"/>
            </w:tcBorders>
            <w:vAlign w:val="center"/>
          </w:tcPr>
          <w:p w14:paraId="7CCB11F2" w14:textId="77777777"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bottom w:val="single" w:sz="4" w:space="0" w:color="000000" w:themeColor="text1"/>
              <w:right w:val="single" w:sz="4" w:space="0" w:color="000000" w:themeColor="text1"/>
            </w:tcBorders>
            <w:vAlign w:val="center"/>
          </w:tcPr>
          <w:p w14:paraId="157C5AA4"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sidR="005265EC">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bl>
    <w:p w14:paraId="54ED4C19" w14:textId="77777777" w:rsidR="005265EC" w:rsidRDefault="005265EC"/>
    <w:p w14:paraId="2E8D4E40" w14:textId="77777777" w:rsidR="005265EC" w:rsidRDefault="005265EC"/>
    <w:tbl>
      <w:tblPr>
        <w:tblStyle w:val="TableNormal"/>
        <w:tblW w:w="0" w:type="auto"/>
        <w:tblInd w:w="2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4880"/>
        <w:gridCol w:w="3828"/>
        <w:gridCol w:w="5811"/>
      </w:tblGrid>
      <w:tr w:rsidR="005265EC" w:rsidRPr="00EE20D7" w14:paraId="65C6B1F5" w14:textId="77777777" w:rsidTr="005265EC">
        <w:trPr>
          <w:cantSplit/>
          <w:trHeight w:val="292"/>
          <w:tblHeader/>
        </w:trPr>
        <w:tc>
          <w:tcPr>
            <w:tcW w:w="4880" w:type="dxa"/>
            <w:tcBorders>
              <w:top w:val="single" w:sz="4" w:space="0" w:color="000000" w:themeColor="text1"/>
              <w:bottom w:val="single" w:sz="4" w:space="0" w:color="000000" w:themeColor="text1"/>
            </w:tcBorders>
            <w:shd w:val="clear" w:color="auto" w:fill="FFF2CC" w:themeFill="accent4" w:themeFillTint="33"/>
            <w:vAlign w:val="center"/>
          </w:tcPr>
          <w:p w14:paraId="7DFFA7B1" w14:textId="77777777" w:rsidR="005265EC" w:rsidRPr="00EE20D7" w:rsidRDefault="005265EC"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3828" w:type="dxa"/>
            <w:tcBorders>
              <w:top w:val="single" w:sz="4" w:space="0" w:color="000000" w:themeColor="text1"/>
              <w:bottom w:val="single" w:sz="4" w:space="0" w:color="000000" w:themeColor="text1"/>
            </w:tcBorders>
            <w:shd w:val="clear" w:color="auto" w:fill="FFF2CC" w:themeFill="accent4" w:themeFillTint="33"/>
            <w:vAlign w:val="center"/>
          </w:tcPr>
          <w:p w14:paraId="53D12537" w14:textId="06828D21" w:rsidR="005265EC" w:rsidRPr="00EE20D7" w:rsidRDefault="005265EC" w:rsidP="00CD2B3A">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Postopki </w:t>
            </w:r>
          </w:p>
        </w:tc>
        <w:tc>
          <w:tcPr>
            <w:tcW w:w="5811" w:type="dxa"/>
            <w:tcBorders>
              <w:top w:val="single" w:sz="4" w:space="0" w:color="000000" w:themeColor="text1"/>
              <w:bottom w:val="single" w:sz="4" w:space="0" w:color="000000" w:themeColor="text1"/>
            </w:tcBorders>
            <w:shd w:val="clear" w:color="auto" w:fill="FFF2CC" w:themeFill="accent4" w:themeFillTint="33"/>
            <w:vAlign w:val="center"/>
          </w:tcPr>
          <w:p w14:paraId="198D88D2" w14:textId="596CDE2A" w:rsidR="005265EC" w:rsidRPr="00EE20D7" w:rsidRDefault="005265EC"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w:t>
            </w:r>
          </w:p>
        </w:tc>
      </w:tr>
      <w:tr w:rsidR="008C32D6" w:rsidRPr="008C32D6" w14:paraId="16EA04C2" w14:textId="77777777" w:rsidTr="005265EC">
        <w:tblPrEx>
          <w:tblBorders>
            <w:top w:val="none" w:sz="0" w:space="0" w:color="auto"/>
            <w:left w:val="none" w:sz="0" w:space="0" w:color="auto"/>
            <w:bottom w:val="none" w:sz="0" w:space="0" w:color="auto"/>
            <w:right w:val="none" w:sz="0" w:space="0" w:color="auto"/>
          </w:tblBorders>
        </w:tblPrEx>
        <w:trPr>
          <w:trHeight w:val="578"/>
        </w:trPr>
        <w:tc>
          <w:tcPr>
            <w:tcW w:w="4880" w:type="dxa"/>
            <w:vMerge w:val="restart"/>
            <w:tcBorders>
              <w:top w:val="single" w:sz="4" w:space="0" w:color="000000" w:themeColor="text1"/>
              <w:left w:val="single" w:sz="4" w:space="0" w:color="000000" w:themeColor="text1"/>
            </w:tcBorders>
            <w:shd w:val="clear" w:color="auto" w:fill="auto"/>
            <w:vAlign w:val="center"/>
          </w:tcPr>
          <w:p w14:paraId="12A603C2"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Namerno poškodovanje in uničevanje šolske opreme, zgradbe ter stvari in opreme drugih učencev, delavcev ali obiskovalcev šole ali uničevanje javnih prevoznih sredstev</w:t>
            </w:r>
          </w:p>
          <w:p w14:paraId="05EAF7B5"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namerno uničevanje opreme in drugega inventarja šole z manjšo premoženjsko škodo</w:t>
            </w:r>
          </w:p>
        </w:tc>
        <w:tc>
          <w:tcPr>
            <w:tcW w:w="3828" w:type="dxa"/>
            <w:tcBorders>
              <w:top w:val="single" w:sz="4" w:space="0" w:color="000000" w:themeColor="text1"/>
            </w:tcBorders>
            <w:shd w:val="clear" w:color="auto" w:fill="auto"/>
            <w:vAlign w:val="center"/>
          </w:tcPr>
          <w:p w14:paraId="013C6BC0" w14:textId="5F854810" w:rsidR="002C1D87" w:rsidRDefault="002C1D87" w:rsidP="005265EC">
            <w:pPr>
              <w:pStyle w:val="TableParagraph"/>
              <w:spacing w:line="268" w:lineRule="exact"/>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Pogovor učenca z razrednikom in šolsko svetovalno službo. </w:t>
            </w:r>
          </w:p>
          <w:p w14:paraId="222D8025" w14:textId="4093CD6B"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Razrednik obvesti starše</w:t>
            </w:r>
          </w:p>
        </w:tc>
        <w:tc>
          <w:tcPr>
            <w:tcW w:w="5811" w:type="dxa"/>
            <w:tcBorders>
              <w:top w:val="single" w:sz="4" w:space="0" w:color="000000" w:themeColor="text1"/>
              <w:right w:val="single" w:sz="4" w:space="0" w:color="000000" w:themeColor="text1"/>
            </w:tcBorders>
            <w:shd w:val="clear" w:color="auto" w:fill="auto"/>
            <w:vAlign w:val="center"/>
          </w:tcPr>
          <w:p w14:paraId="0FCE8C62" w14:textId="716894C1" w:rsidR="00387340" w:rsidRDefault="00387340" w:rsidP="005265EC">
            <w:pPr>
              <w:pStyle w:val="TableParagraph"/>
              <w:ind w:left="104" w:right="181"/>
              <w:rPr>
                <w:rFonts w:ascii="Calibri Light" w:hAnsi="Calibri Light" w:cstheme="majorHAnsi"/>
                <w:sz w:val="24"/>
                <w:szCs w:val="24"/>
                <w:lang w:val="sl-SI"/>
              </w:rPr>
            </w:pPr>
            <w:r>
              <w:rPr>
                <w:rFonts w:ascii="Calibri Light" w:hAnsi="Calibri Light" w:cstheme="majorHAnsi"/>
                <w:sz w:val="24"/>
                <w:szCs w:val="24"/>
                <w:lang w:val="sl-SI"/>
              </w:rPr>
              <w:t>Obvestilo staršem in pogovor z njimi.</w:t>
            </w:r>
          </w:p>
          <w:p w14:paraId="4699D76B" w14:textId="21C4A3D9"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Poravnava škode oziroma restitucija.</w:t>
            </w:r>
          </w:p>
        </w:tc>
      </w:tr>
      <w:tr w:rsidR="008C32D6" w:rsidRPr="008C32D6" w14:paraId="0B3FBEF9" w14:textId="77777777" w:rsidTr="005265EC">
        <w:tblPrEx>
          <w:tblBorders>
            <w:top w:val="none" w:sz="0" w:space="0" w:color="auto"/>
            <w:left w:val="none" w:sz="0" w:space="0" w:color="auto"/>
            <w:bottom w:val="none" w:sz="0" w:space="0" w:color="auto"/>
            <w:right w:val="none" w:sz="0" w:space="0" w:color="auto"/>
          </w:tblBorders>
        </w:tblPrEx>
        <w:trPr>
          <w:trHeight w:val="931"/>
        </w:trPr>
        <w:tc>
          <w:tcPr>
            <w:tcW w:w="4880" w:type="dxa"/>
            <w:vMerge/>
            <w:tcBorders>
              <w:left w:val="single" w:sz="4" w:space="0" w:color="000000" w:themeColor="text1"/>
              <w:bottom w:val="single" w:sz="4" w:space="0" w:color="000000" w:themeColor="text1"/>
            </w:tcBorders>
            <w:shd w:val="clear" w:color="auto" w:fill="auto"/>
            <w:vAlign w:val="center"/>
          </w:tcPr>
          <w:p w14:paraId="2AC534A2"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p>
        </w:tc>
        <w:tc>
          <w:tcPr>
            <w:tcW w:w="3828" w:type="dxa"/>
            <w:tcBorders>
              <w:bottom w:val="single" w:sz="4" w:space="0" w:color="000000" w:themeColor="text1"/>
            </w:tcBorders>
            <w:shd w:val="clear" w:color="auto" w:fill="auto"/>
            <w:vAlign w:val="center"/>
          </w:tcPr>
          <w:p w14:paraId="6A81007E" w14:textId="77777777" w:rsidR="008C32D6" w:rsidRPr="008C32D6" w:rsidRDefault="008C32D6" w:rsidP="005265EC">
            <w:pPr>
              <w:pStyle w:val="TableParagraph"/>
              <w:spacing w:before="1" w:line="237"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bottom w:val="single" w:sz="4" w:space="0" w:color="000000" w:themeColor="text1"/>
              <w:right w:val="single" w:sz="4" w:space="0" w:color="000000" w:themeColor="text1"/>
            </w:tcBorders>
            <w:shd w:val="clear" w:color="auto" w:fill="auto"/>
            <w:vAlign w:val="center"/>
          </w:tcPr>
          <w:p w14:paraId="71FCD336"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sidR="005265EC">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78F39515" w14:textId="77777777" w:rsidTr="005265EC">
        <w:tblPrEx>
          <w:tblBorders>
            <w:top w:val="none" w:sz="0" w:space="0" w:color="auto"/>
            <w:left w:val="none" w:sz="0" w:space="0" w:color="auto"/>
            <w:bottom w:val="none" w:sz="0" w:space="0" w:color="auto"/>
            <w:right w:val="none" w:sz="0" w:space="0" w:color="auto"/>
          </w:tblBorders>
        </w:tblPrEx>
        <w:trPr>
          <w:trHeight w:val="578"/>
        </w:trPr>
        <w:tc>
          <w:tcPr>
            <w:tcW w:w="4880" w:type="dxa"/>
            <w:tcBorders>
              <w:top w:val="single" w:sz="4" w:space="0" w:color="000000" w:themeColor="text1"/>
              <w:left w:val="single" w:sz="4" w:space="0" w:color="000000" w:themeColor="text1"/>
              <w:bottom w:val="single" w:sz="4" w:space="0" w:color="000000" w:themeColor="text1"/>
            </w:tcBorders>
            <w:vAlign w:val="center"/>
          </w:tcPr>
          <w:p w14:paraId="278E0FC7"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Nepooblaščeno branje dokumentov osebne narave oz. zaupne narave, šolske dokumentacije idr.</w:t>
            </w:r>
          </w:p>
        </w:tc>
        <w:tc>
          <w:tcPr>
            <w:tcW w:w="3828" w:type="dxa"/>
            <w:tcBorders>
              <w:top w:val="single" w:sz="4" w:space="0" w:color="000000" w:themeColor="text1"/>
              <w:bottom w:val="single" w:sz="4" w:space="0" w:color="000000" w:themeColor="text1"/>
            </w:tcBorders>
            <w:vAlign w:val="center"/>
          </w:tcPr>
          <w:p w14:paraId="5E220AD8" w14:textId="77777777" w:rsidR="002C1D87" w:rsidRDefault="002C1D87" w:rsidP="002C1D87">
            <w:pPr>
              <w:pStyle w:val="TableParagraph"/>
              <w:spacing w:line="268" w:lineRule="exact"/>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Pogovor učenca z razrednikom in šolsko svetovalno službo. </w:t>
            </w:r>
          </w:p>
          <w:p w14:paraId="172AC05A" w14:textId="77777777" w:rsidR="002C1D87" w:rsidRDefault="002C1D87" w:rsidP="005265EC">
            <w:pPr>
              <w:pStyle w:val="TableParagraph"/>
              <w:spacing w:line="240" w:lineRule="auto"/>
              <w:ind w:left="59"/>
              <w:rPr>
                <w:rFonts w:asciiTheme="majorHAnsi" w:hAnsiTheme="majorHAnsi" w:cstheme="majorHAnsi"/>
                <w:sz w:val="24"/>
                <w:szCs w:val="24"/>
                <w:lang w:val="sl-SI"/>
              </w:rPr>
            </w:pPr>
          </w:p>
          <w:p w14:paraId="10001D69" w14:textId="360C767F"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top w:val="single" w:sz="4" w:space="0" w:color="000000" w:themeColor="text1"/>
              <w:bottom w:val="single" w:sz="4" w:space="0" w:color="000000" w:themeColor="text1"/>
              <w:right w:val="single" w:sz="4" w:space="0" w:color="000000" w:themeColor="text1"/>
            </w:tcBorders>
            <w:vAlign w:val="center"/>
          </w:tcPr>
          <w:p w14:paraId="6F750FFF"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sidR="005265EC">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08B3AEFC" w14:textId="77777777" w:rsidTr="005265EC">
        <w:tblPrEx>
          <w:tblBorders>
            <w:top w:val="none" w:sz="0" w:space="0" w:color="auto"/>
            <w:left w:val="none" w:sz="0" w:space="0" w:color="auto"/>
            <w:bottom w:val="none" w:sz="0" w:space="0" w:color="auto"/>
            <w:right w:val="none" w:sz="0" w:space="0" w:color="auto"/>
          </w:tblBorders>
        </w:tblPrEx>
        <w:trPr>
          <w:trHeight w:val="1002"/>
        </w:trPr>
        <w:tc>
          <w:tcPr>
            <w:tcW w:w="4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AB32C0"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Ponarejanje, uničenje, popravljanje pisnih ocenjevanj, preverjanj, </w:t>
            </w:r>
          </w:p>
          <w:p w14:paraId="49C6CDC9"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opravičil, obvestil/ponarejanje podpisov in obvestil staršev</w:t>
            </w:r>
          </w:p>
        </w:tc>
        <w:tc>
          <w:tcPr>
            <w:tcW w:w="3828" w:type="dxa"/>
            <w:tcBorders>
              <w:top w:val="single" w:sz="4" w:space="0" w:color="000000" w:themeColor="text1"/>
              <w:bottom w:val="single" w:sz="4" w:space="0" w:color="000000" w:themeColor="text1"/>
            </w:tcBorders>
            <w:shd w:val="clear" w:color="auto" w:fill="auto"/>
            <w:vAlign w:val="center"/>
          </w:tcPr>
          <w:p w14:paraId="4ADCD4A5" w14:textId="77777777" w:rsidR="002C1D87" w:rsidRDefault="002C1D87" w:rsidP="002C1D87">
            <w:pPr>
              <w:pStyle w:val="TableParagraph"/>
              <w:spacing w:line="268" w:lineRule="exact"/>
              <w:ind w:left="59"/>
              <w:rPr>
                <w:rFonts w:asciiTheme="majorHAnsi" w:hAnsiTheme="majorHAnsi" w:cstheme="majorHAnsi"/>
                <w:sz w:val="24"/>
                <w:szCs w:val="24"/>
                <w:lang w:val="sl-SI"/>
              </w:rPr>
            </w:pPr>
            <w:r>
              <w:rPr>
                <w:rFonts w:asciiTheme="majorHAnsi" w:hAnsiTheme="majorHAnsi" w:cstheme="majorHAnsi"/>
                <w:sz w:val="24"/>
                <w:szCs w:val="24"/>
                <w:lang w:val="sl-SI"/>
              </w:rPr>
              <w:t xml:space="preserve">Pogovor učenca z razrednikom in šolsko svetovalno službo. </w:t>
            </w:r>
          </w:p>
          <w:p w14:paraId="3389DC7F" w14:textId="77777777" w:rsidR="002C1D87" w:rsidRDefault="002C1D87" w:rsidP="005265EC">
            <w:pPr>
              <w:pStyle w:val="TableParagraph"/>
              <w:spacing w:line="240" w:lineRule="auto"/>
              <w:ind w:left="59"/>
              <w:rPr>
                <w:rFonts w:asciiTheme="majorHAnsi" w:hAnsiTheme="majorHAnsi" w:cstheme="majorHAnsi"/>
                <w:sz w:val="24"/>
                <w:szCs w:val="24"/>
                <w:lang w:val="sl-SI"/>
              </w:rPr>
            </w:pPr>
          </w:p>
          <w:p w14:paraId="6AD17048" w14:textId="5B06EB9D"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7FCD794E"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sidR="005265EC">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2F4F4B0F" w14:textId="77777777" w:rsidTr="005265EC">
        <w:tblPrEx>
          <w:tblBorders>
            <w:top w:val="none" w:sz="0" w:space="0" w:color="auto"/>
            <w:left w:val="none" w:sz="0" w:space="0" w:color="auto"/>
            <w:bottom w:val="none" w:sz="0" w:space="0" w:color="auto"/>
            <w:right w:val="none" w:sz="0" w:space="0" w:color="auto"/>
          </w:tblBorders>
        </w:tblPrEx>
        <w:trPr>
          <w:trHeight w:val="952"/>
        </w:trPr>
        <w:tc>
          <w:tcPr>
            <w:tcW w:w="4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4CA095"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lastRenderedPageBreak/>
              <w:t xml:space="preserve">Ponarejanje, uničenje, podvajanja kartončkov za kosilo </w:t>
            </w:r>
          </w:p>
        </w:tc>
        <w:tc>
          <w:tcPr>
            <w:tcW w:w="3828" w:type="dxa"/>
            <w:tcBorders>
              <w:top w:val="single" w:sz="4" w:space="0" w:color="000000" w:themeColor="text1"/>
              <w:bottom w:val="single" w:sz="4" w:space="0" w:color="000000" w:themeColor="text1"/>
            </w:tcBorders>
            <w:shd w:val="clear" w:color="auto" w:fill="auto"/>
            <w:vAlign w:val="center"/>
          </w:tcPr>
          <w:p w14:paraId="46B96652" w14:textId="77777777"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51972ABC"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sidR="005265EC">
              <w:rPr>
                <w:rFonts w:ascii="Calibri Light" w:hAnsi="Calibri Light" w:cstheme="majorHAnsi"/>
                <w:sz w:val="24"/>
                <w:szCs w:val="24"/>
                <w:lang w:val="sl-SI"/>
              </w:rPr>
              <w:t xml:space="preserve"> š</w:t>
            </w:r>
            <w:r w:rsidRPr="008C32D6">
              <w:rPr>
                <w:rFonts w:ascii="Calibri Light" w:hAnsi="Calibri Light" w:cstheme="majorHAnsi"/>
                <w:sz w:val="24"/>
                <w:szCs w:val="24"/>
                <w:lang w:val="sl-SI"/>
              </w:rPr>
              <w:t xml:space="preserve">oli. Starši plačajo izdajo novega kartončka za kosilo v višini, ki jo določi šola. </w:t>
            </w:r>
          </w:p>
        </w:tc>
      </w:tr>
      <w:tr w:rsidR="008C32D6" w:rsidRPr="008C32D6" w14:paraId="067517AB" w14:textId="77777777" w:rsidTr="005265EC">
        <w:tblPrEx>
          <w:tblBorders>
            <w:top w:val="none" w:sz="0" w:space="0" w:color="auto"/>
            <w:left w:val="none" w:sz="0" w:space="0" w:color="auto"/>
            <w:bottom w:val="none" w:sz="0" w:space="0" w:color="auto"/>
            <w:right w:val="none" w:sz="0" w:space="0" w:color="auto"/>
          </w:tblBorders>
        </w:tblPrEx>
        <w:trPr>
          <w:trHeight w:val="952"/>
        </w:trPr>
        <w:tc>
          <w:tcPr>
            <w:tcW w:w="4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FFF5359"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Nepooblaščeno odpiranje garderobnih omaric, vlom v tujo garderobno omarico (s ključkom ali drugim predmetom) </w:t>
            </w:r>
          </w:p>
        </w:tc>
        <w:tc>
          <w:tcPr>
            <w:tcW w:w="3828" w:type="dxa"/>
            <w:tcBorders>
              <w:top w:val="single" w:sz="4" w:space="0" w:color="000000" w:themeColor="text1"/>
              <w:bottom w:val="single" w:sz="4" w:space="0" w:color="000000" w:themeColor="text1"/>
            </w:tcBorders>
            <w:shd w:val="clear" w:color="auto" w:fill="auto"/>
            <w:vAlign w:val="center"/>
          </w:tcPr>
          <w:p w14:paraId="0744A870" w14:textId="77777777" w:rsidR="002C1D87"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 xml:space="preserve">Razrednik obvesti starše </w:t>
            </w:r>
          </w:p>
          <w:p w14:paraId="512D2917" w14:textId="14D695FC"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izrekanja vzgojnega opomina</w:t>
            </w:r>
          </w:p>
        </w:tc>
        <w:tc>
          <w:tcPr>
            <w:tcW w:w="5811"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4C8E3431"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Učencu se izreče vzgojni opomin v skladu z Zakonom o osnovni</w:t>
            </w:r>
            <w:r w:rsidR="005265EC">
              <w:rPr>
                <w:rFonts w:ascii="Calibri Light" w:hAnsi="Calibri Light" w:cstheme="majorHAnsi"/>
                <w:sz w:val="24"/>
                <w:szCs w:val="24"/>
                <w:lang w:val="sl-SI"/>
              </w:rPr>
              <w:t xml:space="preserve"> </w:t>
            </w:r>
            <w:r w:rsidRPr="008C32D6">
              <w:rPr>
                <w:rFonts w:ascii="Calibri Light" w:hAnsi="Calibri Light" w:cstheme="majorHAnsi"/>
                <w:sz w:val="24"/>
                <w:szCs w:val="24"/>
                <w:lang w:val="sl-SI"/>
              </w:rPr>
              <w:t>šoli.</w:t>
            </w:r>
          </w:p>
        </w:tc>
      </w:tr>
      <w:tr w:rsidR="008C32D6" w:rsidRPr="008C32D6" w14:paraId="4FE67C4E" w14:textId="77777777" w:rsidTr="005265EC">
        <w:tblPrEx>
          <w:tblBorders>
            <w:top w:val="none" w:sz="0" w:space="0" w:color="auto"/>
            <w:left w:val="none" w:sz="0" w:space="0" w:color="auto"/>
            <w:bottom w:val="none" w:sz="0" w:space="0" w:color="auto"/>
            <w:right w:val="none" w:sz="0" w:space="0" w:color="auto"/>
          </w:tblBorders>
        </w:tblPrEx>
        <w:trPr>
          <w:trHeight w:val="950"/>
        </w:trPr>
        <w:tc>
          <w:tcPr>
            <w:tcW w:w="4880" w:type="dxa"/>
            <w:tcBorders>
              <w:top w:val="single" w:sz="4" w:space="0" w:color="000000" w:themeColor="text1"/>
              <w:left w:val="single" w:sz="4" w:space="0" w:color="000000" w:themeColor="text1"/>
              <w:bottom w:val="single" w:sz="4" w:space="0" w:color="000000" w:themeColor="text1"/>
            </w:tcBorders>
            <w:vAlign w:val="center"/>
          </w:tcPr>
          <w:p w14:paraId="5519A2C2" w14:textId="77777777" w:rsidR="008C32D6" w:rsidRPr="008C32D6" w:rsidRDefault="008C32D6" w:rsidP="005265EC">
            <w:pPr>
              <w:pStyle w:val="TableParagraph"/>
              <w:spacing w:line="268" w:lineRule="exact"/>
              <w:ind w:right="137"/>
              <w:rPr>
                <w:rFonts w:asciiTheme="majorHAnsi" w:hAnsiTheme="majorHAnsi" w:cstheme="majorHAnsi"/>
                <w:sz w:val="24"/>
                <w:szCs w:val="24"/>
                <w:lang w:val="sl-SI"/>
              </w:rPr>
            </w:pPr>
            <w:r w:rsidRPr="008C32D6">
              <w:rPr>
                <w:rFonts w:asciiTheme="majorHAnsi" w:hAnsiTheme="majorHAnsi" w:cstheme="majorHAnsi"/>
                <w:sz w:val="24"/>
                <w:szCs w:val="24"/>
                <w:lang w:val="sl-SI"/>
              </w:rPr>
              <w:t>Kršitev, ki s temi pravili ni opredeljena</w:t>
            </w:r>
          </w:p>
        </w:tc>
        <w:tc>
          <w:tcPr>
            <w:tcW w:w="3828" w:type="dxa"/>
            <w:tcBorders>
              <w:top w:val="single" w:sz="4" w:space="0" w:color="000000" w:themeColor="text1"/>
              <w:bottom w:val="single" w:sz="4" w:space="0" w:color="000000" w:themeColor="text1"/>
            </w:tcBorders>
            <w:vAlign w:val="center"/>
          </w:tcPr>
          <w:p w14:paraId="5385C9B0" w14:textId="77777777" w:rsidR="008C32D6" w:rsidRPr="008C32D6" w:rsidRDefault="008C32D6" w:rsidP="005265EC">
            <w:pPr>
              <w:pStyle w:val="TableParagraph"/>
              <w:spacing w:line="268" w:lineRule="exact"/>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Postopek pred tričlansko</w:t>
            </w:r>
          </w:p>
          <w:p w14:paraId="4E973D47" w14:textId="77777777" w:rsidR="008C32D6" w:rsidRPr="008C32D6" w:rsidRDefault="008C32D6" w:rsidP="005265EC">
            <w:pPr>
              <w:pStyle w:val="TableParagraph"/>
              <w:spacing w:line="240" w:lineRule="auto"/>
              <w:ind w:left="59"/>
              <w:rPr>
                <w:rFonts w:asciiTheme="majorHAnsi" w:hAnsiTheme="majorHAnsi" w:cstheme="majorHAnsi"/>
                <w:sz w:val="24"/>
                <w:szCs w:val="24"/>
                <w:lang w:val="sl-SI"/>
              </w:rPr>
            </w:pPr>
            <w:r w:rsidRPr="008C32D6">
              <w:rPr>
                <w:rFonts w:asciiTheme="majorHAnsi" w:hAnsiTheme="majorHAnsi" w:cstheme="majorHAnsi"/>
                <w:sz w:val="24"/>
                <w:szCs w:val="24"/>
                <w:lang w:val="sl-SI"/>
              </w:rPr>
              <w:t>komisijo</w:t>
            </w:r>
          </w:p>
        </w:tc>
        <w:tc>
          <w:tcPr>
            <w:tcW w:w="5811" w:type="dxa"/>
            <w:tcBorders>
              <w:top w:val="single" w:sz="4" w:space="0" w:color="000000" w:themeColor="text1"/>
              <w:bottom w:val="single" w:sz="4" w:space="0" w:color="000000" w:themeColor="text1"/>
              <w:right w:val="single" w:sz="4" w:space="0" w:color="000000" w:themeColor="text1"/>
            </w:tcBorders>
            <w:vAlign w:val="center"/>
          </w:tcPr>
          <w:p w14:paraId="1B16AC8E" w14:textId="77777777" w:rsidR="008C32D6" w:rsidRPr="008C32D6" w:rsidRDefault="008C32D6" w:rsidP="005265EC">
            <w:pPr>
              <w:pStyle w:val="TableParagraph"/>
              <w:ind w:left="104" w:right="181"/>
              <w:rPr>
                <w:rFonts w:ascii="Calibri Light" w:hAnsi="Calibri Light" w:cstheme="majorHAnsi"/>
                <w:sz w:val="24"/>
                <w:szCs w:val="24"/>
                <w:lang w:val="sl-SI"/>
              </w:rPr>
            </w:pPr>
            <w:r w:rsidRPr="008C32D6">
              <w:rPr>
                <w:rFonts w:ascii="Calibri Light" w:hAnsi="Calibri Light" w:cstheme="majorHAnsi"/>
                <w:sz w:val="24"/>
                <w:szCs w:val="24"/>
                <w:lang w:val="sl-SI"/>
              </w:rPr>
              <w:t>Tričlanska komisija ugotovi težo kršitve in se opredeli za enega izmed ustreznih ukrepov v skladu s temi pravili.</w:t>
            </w:r>
          </w:p>
        </w:tc>
      </w:tr>
    </w:tbl>
    <w:p w14:paraId="583BA96E" w14:textId="77777777" w:rsidR="008C32D6" w:rsidRDefault="008C32D6" w:rsidP="00F42583">
      <w:pPr>
        <w:rPr>
          <w:rFonts w:asciiTheme="minorHAnsi" w:hAnsiTheme="minorHAnsi" w:cstheme="minorHAnsi"/>
          <w:b/>
        </w:rPr>
      </w:pPr>
    </w:p>
    <w:p w14:paraId="03DFCCC9" w14:textId="77777777" w:rsidR="005265EC" w:rsidRDefault="005265EC">
      <w:pPr>
        <w:rPr>
          <w:rFonts w:asciiTheme="minorHAnsi" w:hAnsiTheme="minorHAnsi" w:cstheme="minorHAnsi"/>
          <w:b/>
        </w:rPr>
      </w:pPr>
      <w:r>
        <w:rPr>
          <w:rFonts w:asciiTheme="minorHAnsi" w:hAnsiTheme="minorHAnsi" w:cstheme="minorHAnsi"/>
          <w:b/>
        </w:rPr>
        <w:br w:type="page"/>
      </w:r>
    </w:p>
    <w:p w14:paraId="3BBFFD1B" w14:textId="77777777" w:rsidR="005265EC" w:rsidRDefault="005265EC" w:rsidP="00F42583">
      <w:pPr>
        <w:rPr>
          <w:rFonts w:asciiTheme="minorHAnsi" w:hAnsiTheme="minorHAnsi" w:cstheme="minorHAnsi"/>
          <w:b/>
        </w:rPr>
      </w:pPr>
    </w:p>
    <w:p w14:paraId="4F5DD697" w14:textId="77777777" w:rsidR="005265EC" w:rsidRDefault="005265EC" w:rsidP="00C7208C">
      <w:pPr>
        <w:pStyle w:val="Odstavekseznama"/>
        <w:widowControl w:val="0"/>
        <w:numPr>
          <w:ilvl w:val="0"/>
          <w:numId w:val="8"/>
        </w:numPr>
        <w:tabs>
          <w:tab w:val="left" w:pos="392"/>
        </w:tabs>
        <w:autoSpaceDE w:val="0"/>
        <w:autoSpaceDN w:val="0"/>
        <w:spacing w:before="120" w:line="360" w:lineRule="auto"/>
        <w:jc w:val="left"/>
        <w:rPr>
          <w:rFonts w:asciiTheme="minorHAnsi" w:hAnsiTheme="minorHAnsi" w:cstheme="minorHAnsi"/>
          <w:b/>
          <w:sz w:val="28"/>
        </w:rPr>
      </w:pPr>
      <w:r>
        <w:rPr>
          <w:rFonts w:asciiTheme="minorHAnsi" w:hAnsiTheme="minorHAnsi" w:cstheme="minorHAnsi"/>
          <w:b/>
          <w:sz w:val="28"/>
        </w:rPr>
        <w:t>Najt</w:t>
      </w:r>
      <w:r w:rsidRPr="008C32D6">
        <w:rPr>
          <w:rFonts w:asciiTheme="minorHAnsi" w:hAnsiTheme="minorHAnsi" w:cstheme="minorHAnsi"/>
          <w:b/>
          <w:sz w:val="28"/>
        </w:rPr>
        <w:t>ežje kršitve</w:t>
      </w:r>
    </w:p>
    <w:p w14:paraId="184A7C42" w14:textId="63484DD7" w:rsidR="002C1D87" w:rsidRDefault="002C1D87" w:rsidP="002C1D87">
      <w:pPr>
        <w:pStyle w:val="Telobesedila"/>
      </w:pPr>
      <w:r>
        <w:t>Najtežje kršitve so tiste, pri katerih so lahko posledice usodne za zdravje/življenje udeležencev vzgojno-izobraževalnega procesa, večja premoženjska škoda, poneverba dokumentacije ali druga nepopravljiva škoda zoper zdravje in/ali premoženje udeležencev vzgojno-izobraževalnega procesa ali šole.  Pri najtežjih kršitvah zaradi zagotavljanja varnosti načelo postopnosti ne velja.</w:t>
      </w:r>
    </w:p>
    <w:p w14:paraId="5DFE3A44" w14:textId="7C8DB43C" w:rsidR="005265EC" w:rsidRPr="005265EC" w:rsidRDefault="002C1D87" w:rsidP="002C1D87">
      <w:pPr>
        <w:pStyle w:val="Telobesedila"/>
      </w:pPr>
      <w:r>
        <w:t xml:space="preserve">Najtežje kršitve pomenijo neposredno in takoj uveljavljeno posledico izreka vzgojnega opomina ter odstopa (ali seznanitve) zaznane kršitve pristojnim institucijam.  </w:t>
      </w:r>
    </w:p>
    <w:p w14:paraId="7D0E339E" w14:textId="77777777" w:rsidR="005265EC" w:rsidRDefault="005265EC" w:rsidP="005265EC">
      <w:pPr>
        <w:spacing w:before="1"/>
        <w:rPr>
          <w:b/>
          <w:sz w:val="13"/>
        </w:rPr>
      </w:pPr>
    </w:p>
    <w:tbl>
      <w:tblPr>
        <w:tblStyle w:val="TableNormal"/>
        <w:tblW w:w="0" w:type="auto"/>
        <w:tblInd w:w="2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5164"/>
        <w:gridCol w:w="4252"/>
        <w:gridCol w:w="5103"/>
      </w:tblGrid>
      <w:tr w:rsidR="005265EC" w:rsidRPr="00EE20D7" w14:paraId="1B457A9D" w14:textId="77777777" w:rsidTr="005265EC">
        <w:trPr>
          <w:cantSplit/>
          <w:trHeight w:val="292"/>
          <w:tblHeader/>
        </w:trPr>
        <w:tc>
          <w:tcPr>
            <w:tcW w:w="5164" w:type="dxa"/>
            <w:tcBorders>
              <w:top w:val="single" w:sz="4" w:space="0" w:color="000000" w:themeColor="text1"/>
              <w:bottom w:val="single" w:sz="4" w:space="0" w:color="000000" w:themeColor="text1"/>
            </w:tcBorders>
            <w:shd w:val="clear" w:color="auto" w:fill="FFF2CC" w:themeFill="accent4" w:themeFillTint="33"/>
            <w:vAlign w:val="center"/>
          </w:tcPr>
          <w:p w14:paraId="24DF2A56" w14:textId="77777777" w:rsidR="005265EC" w:rsidRPr="00EE20D7" w:rsidRDefault="005265EC"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4252" w:type="dxa"/>
            <w:tcBorders>
              <w:top w:val="single" w:sz="4" w:space="0" w:color="000000" w:themeColor="text1"/>
              <w:bottom w:val="single" w:sz="4" w:space="0" w:color="000000" w:themeColor="text1"/>
            </w:tcBorders>
            <w:shd w:val="clear" w:color="auto" w:fill="FFF2CC" w:themeFill="accent4" w:themeFillTint="33"/>
            <w:vAlign w:val="center"/>
          </w:tcPr>
          <w:p w14:paraId="2067FB7D" w14:textId="6FFE7387" w:rsidR="005265EC" w:rsidRPr="00EE20D7" w:rsidRDefault="005265EC" w:rsidP="00CD2B3A">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Postopki </w:t>
            </w:r>
          </w:p>
        </w:tc>
        <w:tc>
          <w:tcPr>
            <w:tcW w:w="5103" w:type="dxa"/>
            <w:tcBorders>
              <w:top w:val="single" w:sz="4" w:space="0" w:color="000000" w:themeColor="text1"/>
              <w:bottom w:val="single" w:sz="4" w:space="0" w:color="000000" w:themeColor="text1"/>
            </w:tcBorders>
            <w:shd w:val="clear" w:color="auto" w:fill="FFF2CC" w:themeFill="accent4" w:themeFillTint="33"/>
            <w:vAlign w:val="center"/>
          </w:tcPr>
          <w:p w14:paraId="5027A082" w14:textId="0FA2EDA5" w:rsidR="005265EC" w:rsidRPr="00EE20D7" w:rsidRDefault="005265EC"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w:t>
            </w:r>
          </w:p>
        </w:tc>
      </w:tr>
      <w:tr w:rsidR="005265EC" w14:paraId="0340F9E3" w14:textId="77777777" w:rsidTr="005265EC">
        <w:tblPrEx>
          <w:tblBorders>
            <w:top w:val="none" w:sz="0" w:space="0" w:color="auto"/>
            <w:left w:val="none" w:sz="0" w:space="0" w:color="auto"/>
            <w:bottom w:val="none" w:sz="0" w:space="0" w:color="auto"/>
            <w:right w:val="none" w:sz="0" w:space="0" w:color="auto"/>
          </w:tblBorders>
        </w:tblPrEx>
        <w:trPr>
          <w:trHeight w:val="587"/>
        </w:trPr>
        <w:tc>
          <w:tcPr>
            <w:tcW w:w="5164" w:type="dxa"/>
            <w:tcBorders>
              <w:top w:val="single" w:sz="4" w:space="0" w:color="000000" w:themeColor="text1"/>
              <w:left w:val="single" w:sz="4" w:space="0" w:color="000000" w:themeColor="text1"/>
              <w:bottom w:val="single" w:sz="4" w:space="0" w:color="000000" w:themeColor="text1"/>
            </w:tcBorders>
            <w:vAlign w:val="center"/>
          </w:tcPr>
          <w:p w14:paraId="537D9547" w14:textId="77777777" w:rsidR="005265EC" w:rsidRPr="005265EC" w:rsidRDefault="005265EC" w:rsidP="005265EC">
            <w:pPr>
              <w:pStyle w:val="TableParagraph"/>
              <w:spacing w:before="4" w:line="240" w:lineRule="auto"/>
              <w:ind w:right="794"/>
              <w:rPr>
                <w:rFonts w:ascii="Calibri Light" w:hAnsi="Calibri Light" w:cstheme="majorHAnsi"/>
                <w:sz w:val="24"/>
                <w:szCs w:val="24"/>
                <w:lang w:val="sl-SI"/>
              </w:rPr>
            </w:pPr>
            <w:r w:rsidRPr="005265EC">
              <w:rPr>
                <w:rFonts w:ascii="Calibri Light" w:hAnsi="Calibri Light" w:cstheme="majorHAnsi"/>
                <w:sz w:val="24"/>
                <w:szCs w:val="24"/>
                <w:lang w:val="sl-SI"/>
              </w:rPr>
              <w:t>Uporaba pirotehničnih sredstev v šoli, na površinah šole ali na šolskih ekskurzijah</w:t>
            </w:r>
          </w:p>
        </w:tc>
        <w:tc>
          <w:tcPr>
            <w:tcW w:w="4252" w:type="dxa"/>
            <w:tcBorders>
              <w:top w:val="single" w:sz="4" w:space="0" w:color="000000" w:themeColor="text1"/>
              <w:bottom w:val="single" w:sz="4" w:space="0" w:color="000000" w:themeColor="text1"/>
            </w:tcBorders>
            <w:vAlign w:val="center"/>
          </w:tcPr>
          <w:p w14:paraId="7E83B2D5" w14:textId="7A896847" w:rsidR="002C1D87" w:rsidRDefault="002C1D87" w:rsidP="005265EC">
            <w:pPr>
              <w:pStyle w:val="TableParagraph"/>
              <w:spacing w:before="4" w:line="240" w:lineRule="auto"/>
              <w:rPr>
                <w:rFonts w:ascii="Calibri Light" w:hAnsi="Calibri Light" w:cstheme="majorHAnsi"/>
                <w:sz w:val="24"/>
                <w:szCs w:val="24"/>
                <w:lang w:val="sl-SI"/>
              </w:rPr>
            </w:pPr>
            <w:proofErr w:type="spellStart"/>
            <w:r>
              <w:rPr>
                <w:rFonts w:ascii="Calibri Light" w:eastAsia="Calibri Light" w:hAnsi="Calibri Light"/>
                <w:sz w:val="24"/>
              </w:rPr>
              <w:t>Seznanitev</w:t>
            </w:r>
            <w:proofErr w:type="spellEnd"/>
            <w:r>
              <w:rPr>
                <w:rFonts w:ascii="Calibri Light" w:eastAsia="Calibri Light" w:hAnsi="Calibri Light"/>
                <w:sz w:val="24"/>
              </w:rPr>
              <w:t xml:space="preserve"> </w:t>
            </w:r>
            <w:proofErr w:type="spellStart"/>
            <w:r>
              <w:rPr>
                <w:rFonts w:ascii="Calibri Light" w:eastAsia="Calibri Light" w:hAnsi="Calibri Light"/>
                <w:sz w:val="24"/>
              </w:rPr>
              <w:t>učenca</w:t>
            </w:r>
            <w:proofErr w:type="spellEnd"/>
            <w:r>
              <w:rPr>
                <w:rFonts w:ascii="Calibri Light" w:eastAsia="Calibri Light" w:hAnsi="Calibri Light"/>
                <w:sz w:val="24"/>
              </w:rPr>
              <w:t xml:space="preserve"> in </w:t>
            </w:r>
            <w:proofErr w:type="spellStart"/>
            <w:r>
              <w:rPr>
                <w:rFonts w:ascii="Calibri Light" w:eastAsia="Calibri Light" w:hAnsi="Calibri Light"/>
                <w:sz w:val="24"/>
              </w:rPr>
              <w:t>staršev</w:t>
            </w:r>
            <w:proofErr w:type="spellEnd"/>
            <w:r>
              <w:rPr>
                <w:rFonts w:ascii="Calibri Light" w:eastAsia="Calibri Light" w:hAnsi="Calibri Light"/>
                <w:sz w:val="24"/>
              </w:rPr>
              <w:t>.</w:t>
            </w:r>
          </w:p>
          <w:p w14:paraId="13D4A022" w14:textId="780BFA06" w:rsidR="005265EC" w:rsidRPr="005265EC" w:rsidRDefault="005265EC" w:rsidP="005265EC">
            <w:pPr>
              <w:pStyle w:val="TableParagraph"/>
              <w:spacing w:before="4"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5F0FFBEF" w14:textId="77777777" w:rsidR="005265EC" w:rsidRPr="005265EC" w:rsidRDefault="005265EC" w:rsidP="005265EC">
            <w:pPr>
              <w:pStyle w:val="TableParagraph"/>
              <w:spacing w:before="4"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75FFAD96" w14:textId="77777777" w:rsidTr="005265EC">
        <w:tblPrEx>
          <w:tblBorders>
            <w:top w:val="none" w:sz="0" w:space="0" w:color="auto"/>
            <w:left w:val="none" w:sz="0" w:space="0" w:color="auto"/>
            <w:bottom w:val="none" w:sz="0" w:space="0" w:color="auto"/>
            <w:right w:val="none" w:sz="0" w:space="0" w:color="auto"/>
          </w:tblBorders>
        </w:tblPrEx>
        <w:trPr>
          <w:trHeight w:val="1661"/>
        </w:trPr>
        <w:tc>
          <w:tcPr>
            <w:tcW w:w="51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BF28D1" w14:textId="77777777" w:rsidR="005265EC" w:rsidRPr="005265EC" w:rsidRDefault="005265EC" w:rsidP="005265EC">
            <w:pPr>
              <w:pStyle w:val="TableParagraph"/>
              <w:spacing w:line="267" w:lineRule="exact"/>
              <w:rPr>
                <w:rFonts w:ascii="Calibri Light" w:hAnsi="Calibri Light" w:cstheme="majorHAnsi"/>
                <w:sz w:val="24"/>
                <w:szCs w:val="24"/>
                <w:lang w:val="sl-SI"/>
              </w:rPr>
            </w:pPr>
            <w:r w:rsidRPr="005265EC">
              <w:rPr>
                <w:rFonts w:ascii="Calibri Light" w:hAnsi="Calibri Light" w:cstheme="majorHAnsi"/>
                <w:sz w:val="24"/>
                <w:szCs w:val="24"/>
                <w:lang w:val="sl-SI"/>
              </w:rPr>
              <w:t>Psihično nasilje z elementi kaznivega dejanja, socialno</w:t>
            </w:r>
          </w:p>
          <w:p w14:paraId="368DD257" w14:textId="77777777" w:rsidR="005265EC" w:rsidRPr="005265EC" w:rsidRDefault="005265EC" w:rsidP="005265EC">
            <w:pPr>
              <w:pStyle w:val="TableParagraph"/>
              <w:spacing w:line="240" w:lineRule="auto"/>
              <w:ind w:right="78"/>
              <w:rPr>
                <w:rFonts w:ascii="Calibri Light" w:hAnsi="Calibri Light" w:cstheme="majorHAnsi"/>
                <w:sz w:val="24"/>
                <w:szCs w:val="24"/>
                <w:lang w:val="sl-SI"/>
              </w:rPr>
            </w:pPr>
            <w:r w:rsidRPr="005265EC">
              <w:rPr>
                <w:rFonts w:ascii="Calibri Light" w:hAnsi="Calibri Light" w:cstheme="majorHAnsi"/>
                <w:sz w:val="24"/>
                <w:szCs w:val="24"/>
                <w:lang w:val="sl-SI"/>
              </w:rPr>
              <w:t>izključevanje, osamitev, stigmatizacija, izsiljevanje ali ekonomsko nasilje, zahteve po denarju, grožnje, virtualno nasilje, izvajanje neposrednih ali prikritih oblik agresivnega vedenja do drugih učencev ali delavcev šole / vrstniško nasilje</w:t>
            </w:r>
          </w:p>
        </w:tc>
        <w:tc>
          <w:tcPr>
            <w:tcW w:w="4252" w:type="dxa"/>
            <w:tcBorders>
              <w:top w:val="single" w:sz="4" w:space="0" w:color="000000" w:themeColor="text1"/>
              <w:bottom w:val="single" w:sz="4" w:space="0" w:color="000000" w:themeColor="text1"/>
            </w:tcBorders>
            <w:shd w:val="clear" w:color="auto" w:fill="auto"/>
            <w:vAlign w:val="center"/>
          </w:tcPr>
          <w:p w14:paraId="79CB1A1C"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7FB5A173"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007D0A7F" w14:textId="77777777" w:rsidTr="005265EC">
        <w:tblPrEx>
          <w:tblBorders>
            <w:top w:val="none" w:sz="0" w:space="0" w:color="auto"/>
            <w:left w:val="none" w:sz="0" w:space="0" w:color="auto"/>
            <w:bottom w:val="none" w:sz="0" w:space="0" w:color="auto"/>
            <w:right w:val="none" w:sz="0" w:space="0" w:color="auto"/>
          </w:tblBorders>
        </w:tblPrEx>
        <w:trPr>
          <w:trHeight w:val="580"/>
        </w:trPr>
        <w:tc>
          <w:tcPr>
            <w:tcW w:w="5164" w:type="dxa"/>
            <w:tcBorders>
              <w:top w:val="single" w:sz="4" w:space="0" w:color="000000" w:themeColor="text1"/>
              <w:left w:val="single" w:sz="4" w:space="0" w:color="000000" w:themeColor="text1"/>
              <w:bottom w:val="single" w:sz="4" w:space="0" w:color="000000" w:themeColor="text1"/>
            </w:tcBorders>
            <w:vAlign w:val="center"/>
          </w:tcPr>
          <w:p w14:paraId="6CB35A96" w14:textId="514B4B2D" w:rsidR="005265EC" w:rsidRPr="005265EC" w:rsidRDefault="005265EC" w:rsidP="005265EC">
            <w:pPr>
              <w:pStyle w:val="TableParagraph"/>
              <w:spacing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t>Opravljanje nedovoljene pridobitne dejavnosti v šoli ali njeni okolici (prodaja)</w:t>
            </w:r>
            <w:r w:rsidR="00D551A4">
              <w:rPr>
                <w:rFonts w:ascii="Calibri Light" w:hAnsi="Calibri Light" w:cstheme="majorHAnsi"/>
                <w:sz w:val="24"/>
                <w:szCs w:val="24"/>
                <w:lang w:val="sl-SI"/>
              </w:rPr>
              <w:t xml:space="preserve"> v času vseh vzgojno-izobraževalnih dejavnosti. </w:t>
            </w:r>
          </w:p>
        </w:tc>
        <w:tc>
          <w:tcPr>
            <w:tcW w:w="4252" w:type="dxa"/>
            <w:tcBorders>
              <w:top w:val="single" w:sz="4" w:space="0" w:color="000000" w:themeColor="text1"/>
              <w:bottom w:val="single" w:sz="4" w:space="0" w:color="000000" w:themeColor="text1"/>
            </w:tcBorders>
            <w:vAlign w:val="center"/>
          </w:tcPr>
          <w:p w14:paraId="37A71984"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208A9B85"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2FEEE31F" w14:textId="77777777" w:rsidTr="005265EC">
        <w:tblPrEx>
          <w:tblBorders>
            <w:top w:val="none" w:sz="0" w:space="0" w:color="auto"/>
            <w:left w:val="none" w:sz="0" w:space="0" w:color="auto"/>
            <w:bottom w:val="none" w:sz="0" w:space="0" w:color="auto"/>
            <w:right w:val="none" w:sz="0" w:space="0" w:color="auto"/>
          </w:tblBorders>
        </w:tblPrEx>
        <w:trPr>
          <w:trHeight w:val="580"/>
        </w:trPr>
        <w:tc>
          <w:tcPr>
            <w:tcW w:w="51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08610F"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Kraja lastnine šole, premoženjsko oškodovanje drugih</w:t>
            </w:r>
          </w:p>
          <w:p w14:paraId="54805BC2" w14:textId="77777777" w:rsidR="005265EC" w:rsidRPr="005265EC" w:rsidRDefault="005265EC" w:rsidP="005265EC">
            <w:pPr>
              <w:pStyle w:val="TableParagraph"/>
              <w:spacing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t>učencev, delavcev ali obiskovalcev šole</w:t>
            </w:r>
          </w:p>
        </w:tc>
        <w:tc>
          <w:tcPr>
            <w:tcW w:w="4252" w:type="dxa"/>
            <w:tcBorders>
              <w:top w:val="single" w:sz="4" w:space="0" w:color="000000" w:themeColor="text1"/>
              <w:bottom w:val="single" w:sz="4" w:space="0" w:color="000000" w:themeColor="text1"/>
            </w:tcBorders>
            <w:shd w:val="clear" w:color="auto" w:fill="auto"/>
            <w:vAlign w:val="center"/>
          </w:tcPr>
          <w:p w14:paraId="5B4D0894"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54EED35"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58F73E7E" w14:textId="77777777" w:rsidTr="005265EC">
        <w:tblPrEx>
          <w:tblBorders>
            <w:top w:val="none" w:sz="0" w:space="0" w:color="auto"/>
            <w:left w:val="none" w:sz="0" w:space="0" w:color="auto"/>
            <w:bottom w:val="none" w:sz="0" w:space="0" w:color="auto"/>
            <w:right w:val="none" w:sz="0" w:space="0" w:color="auto"/>
          </w:tblBorders>
        </w:tblPrEx>
        <w:trPr>
          <w:trHeight w:val="950"/>
        </w:trPr>
        <w:tc>
          <w:tcPr>
            <w:tcW w:w="5164" w:type="dxa"/>
            <w:tcBorders>
              <w:top w:val="single" w:sz="4" w:space="0" w:color="000000" w:themeColor="text1"/>
              <w:left w:val="single" w:sz="4" w:space="0" w:color="000000" w:themeColor="text1"/>
              <w:bottom w:val="single" w:sz="4" w:space="0" w:color="000000" w:themeColor="text1"/>
            </w:tcBorders>
            <w:vAlign w:val="center"/>
          </w:tcPr>
          <w:p w14:paraId="7A8BE012" w14:textId="77777777" w:rsidR="005265EC" w:rsidRPr="005265EC" w:rsidRDefault="005265EC" w:rsidP="005265EC">
            <w:pPr>
              <w:pStyle w:val="TableParagraph"/>
              <w:spacing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lastRenderedPageBreak/>
              <w:t>Popravljanje in vpisovanje ocen v šolsko dokumentacijo, zloraba elektronskih gesel (vdor v dnevnike, redovalnice, spričevala … )</w:t>
            </w:r>
          </w:p>
        </w:tc>
        <w:tc>
          <w:tcPr>
            <w:tcW w:w="4252" w:type="dxa"/>
            <w:tcBorders>
              <w:top w:val="single" w:sz="4" w:space="0" w:color="000000" w:themeColor="text1"/>
              <w:bottom w:val="single" w:sz="4" w:space="0" w:color="000000" w:themeColor="text1"/>
            </w:tcBorders>
            <w:vAlign w:val="center"/>
          </w:tcPr>
          <w:p w14:paraId="631FFB23"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5CF25D6E"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1B5CCC26" w14:textId="77777777" w:rsidTr="005265EC">
        <w:tblPrEx>
          <w:tblBorders>
            <w:top w:val="none" w:sz="0" w:space="0" w:color="auto"/>
            <w:left w:val="none" w:sz="0" w:space="0" w:color="auto"/>
            <w:bottom w:val="none" w:sz="0" w:space="0" w:color="auto"/>
            <w:right w:val="none" w:sz="0" w:space="0" w:color="auto"/>
          </w:tblBorders>
        </w:tblPrEx>
        <w:trPr>
          <w:trHeight w:val="803"/>
        </w:trPr>
        <w:tc>
          <w:tcPr>
            <w:tcW w:w="51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255971" w14:textId="77777777" w:rsidR="005265EC" w:rsidRPr="005265EC" w:rsidRDefault="005265EC" w:rsidP="005265EC">
            <w:pPr>
              <w:pStyle w:val="TableParagraph"/>
              <w:spacing w:line="240" w:lineRule="auto"/>
              <w:ind w:right="126"/>
              <w:rPr>
                <w:rFonts w:ascii="Calibri Light" w:hAnsi="Calibri Light" w:cstheme="majorHAnsi"/>
                <w:sz w:val="24"/>
                <w:szCs w:val="24"/>
                <w:lang w:val="sl-SI"/>
              </w:rPr>
            </w:pPr>
            <w:r w:rsidRPr="005265EC">
              <w:rPr>
                <w:rFonts w:ascii="Calibri Light" w:hAnsi="Calibri Light" w:cstheme="majorHAnsi"/>
                <w:sz w:val="24"/>
                <w:szCs w:val="24"/>
                <w:lang w:val="sl-SI"/>
              </w:rPr>
              <w:t>Uničevanje uradnih dokumentov ter ponarejanje podatkov in podpisov v uradnih dokumentih in listinah, ki</w:t>
            </w:r>
            <w:r>
              <w:rPr>
                <w:rFonts w:ascii="Calibri Light" w:hAnsi="Calibri Light" w:cstheme="majorHAnsi"/>
                <w:sz w:val="24"/>
                <w:szCs w:val="24"/>
                <w:lang w:val="sl-SI"/>
              </w:rPr>
              <w:t xml:space="preserve"> </w:t>
            </w:r>
            <w:r w:rsidRPr="005265EC">
              <w:rPr>
                <w:rFonts w:ascii="Calibri Light" w:hAnsi="Calibri Light" w:cstheme="majorHAnsi"/>
                <w:sz w:val="24"/>
                <w:szCs w:val="24"/>
                <w:lang w:val="sl-SI"/>
              </w:rPr>
              <w:t>jih izdaja šola</w:t>
            </w:r>
          </w:p>
        </w:tc>
        <w:tc>
          <w:tcPr>
            <w:tcW w:w="4252" w:type="dxa"/>
            <w:tcBorders>
              <w:top w:val="single" w:sz="4" w:space="0" w:color="000000" w:themeColor="text1"/>
              <w:bottom w:val="single" w:sz="4" w:space="0" w:color="000000" w:themeColor="text1"/>
            </w:tcBorders>
            <w:shd w:val="clear" w:color="auto" w:fill="auto"/>
            <w:vAlign w:val="center"/>
          </w:tcPr>
          <w:p w14:paraId="53E50C95"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15208361"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bl>
    <w:p w14:paraId="52109237" w14:textId="77777777" w:rsidR="009020CD" w:rsidRDefault="009020CD"/>
    <w:p w14:paraId="60C61B99" w14:textId="77777777" w:rsidR="009020CD" w:rsidRDefault="009020CD"/>
    <w:tbl>
      <w:tblPr>
        <w:tblStyle w:val="TableNormal"/>
        <w:tblW w:w="0" w:type="auto"/>
        <w:tblInd w:w="2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5164"/>
        <w:gridCol w:w="4252"/>
        <w:gridCol w:w="5103"/>
      </w:tblGrid>
      <w:tr w:rsidR="009020CD" w:rsidRPr="00EE20D7" w14:paraId="06CB9585" w14:textId="77777777" w:rsidTr="009020CD">
        <w:trPr>
          <w:cantSplit/>
          <w:trHeight w:val="292"/>
          <w:tblHeader/>
        </w:trPr>
        <w:tc>
          <w:tcPr>
            <w:tcW w:w="5164" w:type="dxa"/>
            <w:tcBorders>
              <w:top w:val="single" w:sz="4" w:space="0" w:color="000000" w:themeColor="text1"/>
              <w:bottom w:val="single" w:sz="4" w:space="0" w:color="000000" w:themeColor="text1"/>
            </w:tcBorders>
            <w:shd w:val="clear" w:color="auto" w:fill="FFF2CC" w:themeFill="accent4" w:themeFillTint="33"/>
            <w:vAlign w:val="center"/>
          </w:tcPr>
          <w:p w14:paraId="2B1DB1B2" w14:textId="77777777" w:rsidR="009020CD" w:rsidRPr="00EE20D7" w:rsidRDefault="009020CD"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4252" w:type="dxa"/>
            <w:tcBorders>
              <w:top w:val="single" w:sz="4" w:space="0" w:color="000000" w:themeColor="text1"/>
              <w:bottom w:val="single" w:sz="4" w:space="0" w:color="000000" w:themeColor="text1"/>
            </w:tcBorders>
            <w:shd w:val="clear" w:color="auto" w:fill="FFF2CC" w:themeFill="accent4" w:themeFillTint="33"/>
            <w:vAlign w:val="center"/>
          </w:tcPr>
          <w:p w14:paraId="2D36CFD5" w14:textId="77777777" w:rsidR="009020CD" w:rsidRPr="00EE20D7" w:rsidRDefault="009020CD" w:rsidP="00CD2B3A">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Postopki po načelu postopnosti</w:t>
            </w:r>
          </w:p>
        </w:tc>
        <w:tc>
          <w:tcPr>
            <w:tcW w:w="5103" w:type="dxa"/>
            <w:tcBorders>
              <w:top w:val="single" w:sz="4" w:space="0" w:color="000000" w:themeColor="text1"/>
              <w:bottom w:val="single" w:sz="4" w:space="0" w:color="000000" w:themeColor="text1"/>
            </w:tcBorders>
            <w:shd w:val="clear" w:color="auto" w:fill="FFF2CC" w:themeFill="accent4" w:themeFillTint="33"/>
            <w:vAlign w:val="center"/>
          </w:tcPr>
          <w:p w14:paraId="2ACFF3E0" w14:textId="77777777" w:rsidR="009020CD" w:rsidRPr="00EE20D7" w:rsidRDefault="009020CD"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po načelu postopnosti </w:t>
            </w:r>
          </w:p>
        </w:tc>
      </w:tr>
      <w:tr w:rsidR="009020CD" w14:paraId="4112B846" w14:textId="77777777" w:rsidTr="009020CD">
        <w:tblPrEx>
          <w:tblBorders>
            <w:top w:val="none" w:sz="0" w:space="0" w:color="auto"/>
            <w:left w:val="none" w:sz="0" w:space="0" w:color="auto"/>
            <w:bottom w:val="none" w:sz="0" w:space="0" w:color="auto"/>
            <w:right w:val="none" w:sz="0" w:space="0" w:color="auto"/>
          </w:tblBorders>
        </w:tblPrEx>
        <w:trPr>
          <w:trHeight w:val="578"/>
        </w:trPr>
        <w:tc>
          <w:tcPr>
            <w:tcW w:w="5164" w:type="dxa"/>
            <w:tcBorders>
              <w:top w:val="single" w:sz="4" w:space="0" w:color="000000" w:themeColor="text1"/>
              <w:left w:val="single" w:sz="4" w:space="0" w:color="000000" w:themeColor="text1"/>
              <w:bottom w:val="single" w:sz="4" w:space="0" w:color="000000" w:themeColor="text1"/>
            </w:tcBorders>
            <w:vAlign w:val="center"/>
          </w:tcPr>
          <w:p w14:paraId="4B33CB2F" w14:textId="77777777" w:rsidR="005265EC" w:rsidRPr="005265EC" w:rsidRDefault="005265EC" w:rsidP="005265EC">
            <w:pPr>
              <w:pStyle w:val="TableParagraph"/>
              <w:spacing w:line="240" w:lineRule="auto"/>
              <w:ind w:right="367"/>
              <w:rPr>
                <w:rFonts w:ascii="Calibri Light" w:hAnsi="Calibri Light" w:cstheme="majorHAnsi"/>
                <w:sz w:val="24"/>
                <w:szCs w:val="24"/>
                <w:lang w:val="sl-SI"/>
              </w:rPr>
            </w:pPr>
            <w:r w:rsidRPr="005265EC">
              <w:rPr>
                <w:rFonts w:ascii="Calibri Light" w:hAnsi="Calibri Light" w:cstheme="majorHAnsi"/>
                <w:sz w:val="24"/>
                <w:szCs w:val="24"/>
                <w:lang w:val="sl-SI"/>
              </w:rPr>
              <w:t>Fizični napad na učenca, učitelja, delavca šole ali drugo osebo, pri čemer sta ogrožena zdravje ali življenje</w:t>
            </w:r>
          </w:p>
        </w:tc>
        <w:tc>
          <w:tcPr>
            <w:tcW w:w="4252" w:type="dxa"/>
            <w:tcBorders>
              <w:top w:val="single" w:sz="4" w:space="0" w:color="000000" w:themeColor="text1"/>
              <w:bottom w:val="single" w:sz="4" w:space="0" w:color="000000" w:themeColor="text1"/>
            </w:tcBorders>
            <w:vAlign w:val="center"/>
          </w:tcPr>
          <w:p w14:paraId="1D06A8F0"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238BB104"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9020CD" w14:paraId="3DA77472" w14:textId="77777777" w:rsidTr="009020CD">
        <w:tblPrEx>
          <w:tblBorders>
            <w:top w:val="none" w:sz="0" w:space="0" w:color="auto"/>
            <w:left w:val="none" w:sz="0" w:space="0" w:color="auto"/>
            <w:bottom w:val="none" w:sz="0" w:space="0" w:color="auto"/>
            <w:right w:val="none" w:sz="0" w:space="0" w:color="auto"/>
          </w:tblBorders>
        </w:tblPrEx>
        <w:trPr>
          <w:trHeight w:val="1387"/>
        </w:trPr>
        <w:tc>
          <w:tcPr>
            <w:tcW w:w="51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343CC2" w14:textId="77777777" w:rsidR="005265EC" w:rsidRPr="005265EC" w:rsidRDefault="005265EC" w:rsidP="005265EC">
            <w:pPr>
              <w:pStyle w:val="TableParagraph"/>
              <w:spacing w:line="240" w:lineRule="auto"/>
              <w:ind w:right="78"/>
              <w:rPr>
                <w:rFonts w:ascii="Calibri Light" w:hAnsi="Calibri Light" w:cstheme="majorHAnsi"/>
                <w:sz w:val="24"/>
                <w:szCs w:val="24"/>
                <w:lang w:val="sl-SI"/>
              </w:rPr>
            </w:pPr>
            <w:r w:rsidRPr="005265EC">
              <w:rPr>
                <w:rFonts w:ascii="Calibri Light" w:hAnsi="Calibri Light" w:cstheme="majorHAnsi"/>
                <w:sz w:val="24"/>
                <w:szCs w:val="24"/>
                <w:lang w:val="sl-SI"/>
              </w:rPr>
              <w:t>Kajenje ter prinašanje, posedovanje, ponujanje, prodajanje ali uživanje alkohola, drog ter drugih psihoaktivnih sredstev in napeljevanje sošolcev k takemu dejanju v času pouka, na dnevih dejavnosti in drugih organiziranih oblikah vzgojno izobraževalne dejavnosti</w:t>
            </w:r>
          </w:p>
        </w:tc>
        <w:tc>
          <w:tcPr>
            <w:tcW w:w="4252" w:type="dxa"/>
            <w:tcBorders>
              <w:top w:val="single" w:sz="4" w:space="0" w:color="000000" w:themeColor="text1"/>
              <w:bottom w:val="single" w:sz="4" w:space="0" w:color="000000" w:themeColor="text1"/>
            </w:tcBorders>
            <w:shd w:val="clear" w:color="auto" w:fill="auto"/>
            <w:vAlign w:val="center"/>
          </w:tcPr>
          <w:p w14:paraId="1D0BA476" w14:textId="77777777" w:rsidR="005265EC" w:rsidRPr="005265EC" w:rsidRDefault="005265EC" w:rsidP="005265EC">
            <w:pPr>
              <w:pStyle w:val="TableParagraph"/>
              <w:spacing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62B10F5E" w14:textId="77777777" w:rsidR="005265EC" w:rsidRPr="005265EC" w:rsidRDefault="005265EC" w:rsidP="005265EC">
            <w:pPr>
              <w:pStyle w:val="TableParagraph"/>
              <w:spacing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9020CD" w14:paraId="6D53EF4C" w14:textId="77777777" w:rsidTr="009020CD">
        <w:tblPrEx>
          <w:tblBorders>
            <w:top w:val="none" w:sz="0" w:space="0" w:color="auto"/>
            <w:left w:val="none" w:sz="0" w:space="0" w:color="auto"/>
            <w:bottom w:val="none" w:sz="0" w:space="0" w:color="auto"/>
            <w:right w:val="none" w:sz="0" w:space="0" w:color="auto"/>
          </w:tblBorders>
        </w:tblPrEx>
        <w:trPr>
          <w:trHeight w:val="578"/>
        </w:trPr>
        <w:tc>
          <w:tcPr>
            <w:tcW w:w="5164" w:type="dxa"/>
            <w:tcBorders>
              <w:top w:val="single" w:sz="4" w:space="0" w:color="000000" w:themeColor="text1"/>
              <w:left w:val="single" w:sz="4" w:space="0" w:color="000000" w:themeColor="text1"/>
              <w:bottom w:val="single" w:sz="4" w:space="0" w:color="000000" w:themeColor="text1"/>
            </w:tcBorders>
            <w:vAlign w:val="center"/>
          </w:tcPr>
          <w:p w14:paraId="5C2B1773" w14:textId="77777777" w:rsidR="005265EC" w:rsidRPr="005265EC" w:rsidRDefault="005265EC" w:rsidP="005265EC">
            <w:pPr>
              <w:pStyle w:val="TableParagraph"/>
              <w:spacing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t>Napeljevanje h kršitvam / nagovarjanje drugih h kršenju pravil, ki bi imelo za posledico najtežjo kršitev</w:t>
            </w:r>
          </w:p>
        </w:tc>
        <w:tc>
          <w:tcPr>
            <w:tcW w:w="4252" w:type="dxa"/>
            <w:tcBorders>
              <w:top w:val="single" w:sz="4" w:space="0" w:color="000000" w:themeColor="text1"/>
              <w:bottom w:val="single" w:sz="4" w:space="0" w:color="000000" w:themeColor="text1"/>
            </w:tcBorders>
            <w:vAlign w:val="center"/>
          </w:tcPr>
          <w:p w14:paraId="7C2F6F0A"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42C3D1C9" w14:textId="77777777" w:rsidR="005265EC" w:rsidRPr="005265EC" w:rsidRDefault="005265EC" w:rsidP="005265EC">
            <w:pPr>
              <w:pStyle w:val="TableParagraph"/>
              <w:spacing w:line="268"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2FF87BCD" w14:textId="77777777" w:rsidTr="009020CD">
        <w:tblPrEx>
          <w:tblBorders>
            <w:top w:val="none" w:sz="0" w:space="0" w:color="auto"/>
            <w:left w:val="none" w:sz="0" w:space="0" w:color="auto"/>
            <w:bottom w:val="none" w:sz="0" w:space="0" w:color="auto"/>
            <w:right w:val="none" w:sz="0" w:space="0" w:color="auto"/>
          </w:tblBorders>
        </w:tblPrEx>
        <w:trPr>
          <w:trHeight w:val="1389"/>
        </w:trPr>
        <w:tc>
          <w:tcPr>
            <w:tcW w:w="51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102A4C" w14:textId="77777777" w:rsidR="005265EC" w:rsidRPr="005265EC" w:rsidRDefault="005265EC" w:rsidP="005265EC">
            <w:pPr>
              <w:pStyle w:val="TableParagraph"/>
              <w:spacing w:line="240" w:lineRule="auto"/>
              <w:rPr>
                <w:rFonts w:ascii="Calibri Light" w:hAnsi="Calibri Light" w:cstheme="majorHAnsi"/>
                <w:sz w:val="24"/>
                <w:szCs w:val="24"/>
                <w:lang w:val="sl-SI"/>
              </w:rPr>
            </w:pPr>
            <w:r w:rsidRPr="005265EC">
              <w:rPr>
                <w:rFonts w:ascii="Calibri Light" w:hAnsi="Calibri Light" w:cstheme="majorHAnsi"/>
                <w:sz w:val="24"/>
                <w:szCs w:val="24"/>
                <w:lang w:val="sl-SI"/>
              </w:rPr>
              <w:t>Namerno poškodovanje in uničevanje šolske opreme, zgradbe ter stvari in opreme drugih učencev, delavcev ali obiskovalcev šole ali uničevanje javnih prevoznih sredstev</w:t>
            </w:r>
            <w:r>
              <w:rPr>
                <w:rFonts w:ascii="Calibri Light" w:hAnsi="Calibri Light" w:cstheme="majorHAnsi"/>
                <w:sz w:val="24"/>
                <w:szCs w:val="24"/>
                <w:lang w:val="sl-SI"/>
              </w:rPr>
              <w:t xml:space="preserve"> </w:t>
            </w:r>
            <w:r w:rsidRPr="005265EC">
              <w:rPr>
                <w:rFonts w:ascii="Calibri Light" w:hAnsi="Calibri Light" w:cstheme="majorHAnsi"/>
                <w:sz w:val="24"/>
                <w:szCs w:val="24"/>
                <w:lang w:val="sl-SI"/>
              </w:rPr>
              <w:t xml:space="preserve">/namerno uničevanje opreme in drugega inventarja šole z </w:t>
            </w:r>
            <w:r w:rsidRPr="005265EC">
              <w:rPr>
                <w:rFonts w:ascii="Calibri Light" w:hAnsi="Calibri Light" w:cstheme="majorHAnsi"/>
                <w:sz w:val="24"/>
                <w:szCs w:val="24"/>
                <w:lang w:val="sl-SI"/>
              </w:rPr>
              <w:lastRenderedPageBreak/>
              <w:t>večjo premoženjsko škodo</w:t>
            </w:r>
          </w:p>
        </w:tc>
        <w:tc>
          <w:tcPr>
            <w:tcW w:w="4252" w:type="dxa"/>
            <w:tcBorders>
              <w:top w:val="single" w:sz="4" w:space="0" w:color="000000" w:themeColor="text1"/>
              <w:bottom w:val="single" w:sz="4" w:space="0" w:color="000000" w:themeColor="text1"/>
            </w:tcBorders>
            <w:shd w:val="clear" w:color="auto" w:fill="auto"/>
            <w:vAlign w:val="center"/>
          </w:tcPr>
          <w:p w14:paraId="2F3390D5"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lastRenderedPageBreak/>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68481272"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04F50E50" w14:textId="77777777" w:rsidTr="009020CD">
        <w:tblPrEx>
          <w:tblBorders>
            <w:top w:val="none" w:sz="0" w:space="0" w:color="auto"/>
            <w:left w:val="none" w:sz="0" w:space="0" w:color="auto"/>
            <w:bottom w:val="none" w:sz="0" w:space="0" w:color="auto"/>
            <w:right w:val="none" w:sz="0" w:space="0" w:color="auto"/>
          </w:tblBorders>
        </w:tblPrEx>
        <w:trPr>
          <w:trHeight w:val="852"/>
        </w:trPr>
        <w:tc>
          <w:tcPr>
            <w:tcW w:w="5164" w:type="dxa"/>
            <w:tcBorders>
              <w:top w:val="single" w:sz="4" w:space="0" w:color="000000" w:themeColor="text1"/>
              <w:left w:val="single" w:sz="4" w:space="0" w:color="000000" w:themeColor="text1"/>
              <w:bottom w:val="single" w:sz="4" w:space="0" w:color="000000" w:themeColor="text1"/>
            </w:tcBorders>
            <w:vAlign w:val="center"/>
          </w:tcPr>
          <w:p w14:paraId="6AB23FE3" w14:textId="77777777" w:rsidR="005265EC" w:rsidRPr="005265EC" w:rsidRDefault="005265EC" w:rsidP="005265EC">
            <w:pPr>
              <w:pStyle w:val="TableParagraph"/>
              <w:spacing w:line="240" w:lineRule="auto"/>
              <w:ind w:right="342"/>
              <w:rPr>
                <w:rFonts w:ascii="Calibri Light" w:hAnsi="Calibri Light" w:cstheme="majorHAnsi"/>
                <w:sz w:val="24"/>
                <w:szCs w:val="24"/>
                <w:lang w:val="sl-SI"/>
              </w:rPr>
            </w:pPr>
            <w:r w:rsidRPr="005265EC">
              <w:rPr>
                <w:rFonts w:ascii="Calibri Light" w:hAnsi="Calibri Light" w:cstheme="majorHAnsi"/>
                <w:sz w:val="24"/>
                <w:szCs w:val="24"/>
                <w:lang w:val="sl-SI"/>
              </w:rPr>
              <w:t>Objava slikovnih ali zvočnih posnetkov, fotografij v medijih ali uporaba slednjih z namenom zaničevanja ali zasmehovanja</w:t>
            </w:r>
          </w:p>
        </w:tc>
        <w:tc>
          <w:tcPr>
            <w:tcW w:w="4252" w:type="dxa"/>
            <w:tcBorders>
              <w:top w:val="single" w:sz="4" w:space="0" w:color="000000" w:themeColor="text1"/>
              <w:bottom w:val="single" w:sz="4" w:space="0" w:color="000000" w:themeColor="text1"/>
            </w:tcBorders>
            <w:vAlign w:val="center"/>
          </w:tcPr>
          <w:p w14:paraId="5349CE31"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517808C3"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028D636F" w14:textId="77777777" w:rsidTr="009020CD">
        <w:tblPrEx>
          <w:tblBorders>
            <w:top w:val="none" w:sz="0" w:space="0" w:color="auto"/>
            <w:left w:val="none" w:sz="0" w:space="0" w:color="auto"/>
            <w:bottom w:val="none" w:sz="0" w:space="0" w:color="auto"/>
            <w:right w:val="none" w:sz="0" w:space="0" w:color="auto"/>
          </w:tblBorders>
        </w:tblPrEx>
        <w:trPr>
          <w:trHeight w:val="578"/>
        </w:trPr>
        <w:tc>
          <w:tcPr>
            <w:tcW w:w="51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32D500" w14:textId="77777777" w:rsidR="005265EC" w:rsidRPr="005265EC" w:rsidRDefault="005265EC" w:rsidP="005265EC">
            <w:pPr>
              <w:pStyle w:val="TableParagraph"/>
              <w:spacing w:line="240" w:lineRule="auto"/>
              <w:ind w:right="231"/>
              <w:rPr>
                <w:rFonts w:ascii="Calibri Light" w:hAnsi="Calibri Light" w:cstheme="majorHAnsi"/>
                <w:sz w:val="24"/>
                <w:szCs w:val="24"/>
                <w:lang w:val="sl-SI"/>
              </w:rPr>
            </w:pPr>
            <w:r w:rsidRPr="005265EC">
              <w:rPr>
                <w:rFonts w:ascii="Calibri Light" w:hAnsi="Calibri Light" w:cstheme="majorHAnsi"/>
                <w:sz w:val="24"/>
                <w:szCs w:val="24"/>
                <w:lang w:val="sl-SI"/>
              </w:rPr>
              <w:t>Uporaba naprav, ki ogrožajo zdravje, varnost ali življenje drugih oseb</w:t>
            </w:r>
          </w:p>
        </w:tc>
        <w:tc>
          <w:tcPr>
            <w:tcW w:w="4252" w:type="dxa"/>
            <w:tcBorders>
              <w:top w:val="single" w:sz="4" w:space="0" w:color="000000" w:themeColor="text1"/>
              <w:bottom w:val="single" w:sz="4" w:space="0" w:color="000000" w:themeColor="text1"/>
            </w:tcBorders>
            <w:shd w:val="clear" w:color="auto" w:fill="auto"/>
            <w:vAlign w:val="center"/>
          </w:tcPr>
          <w:p w14:paraId="612234D8" w14:textId="77777777" w:rsidR="005265EC" w:rsidRPr="005265EC" w:rsidRDefault="005265EC" w:rsidP="005265EC">
            <w:pPr>
              <w:pStyle w:val="TableParagraph"/>
              <w:spacing w:line="261"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7852261F" w14:textId="77777777" w:rsidR="005265EC" w:rsidRPr="005265EC" w:rsidRDefault="005265EC" w:rsidP="005265EC">
            <w:pPr>
              <w:pStyle w:val="TableParagraph"/>
              <w:spacing w:line="261"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6DEED768" w14:textId="77777777" w:rsidTr="009020CD">
        <w:tblPrEx>
          <w:tblBorders>
            <w:top w:val="none" w:sz="0" w:space="0" w:color="auto"/>
            <w:left w:val="none" w:sz="0" w:space="0" w:color="auto"/>
            <w:bottom w:val="none" w:sz="0" w:space="0" w:color="auto"/>
            <w:right w:val="none" w:sz="0" w:space="0" w:color="auto"/>
          </w:tblBorders>
        </w:tblPrEx>
        <w:trPr>
          <w:trHeight w:val="578"/>
        </w:trPr>
        <w:tc>
          <w:tcPr>
            <w:tcW w:w="5164" w:type="dxa"/>
            <w:tcBorders>
              <w:top w:val="single" w:sz="4" w:space="0" w:color="000000" w:themeColor="text1"/>
              <w:left w:val="single" w:sz="4" w:space="0" w:color="000000" w:themeColor="text1"/>
              <w:bottom w:val="single" w:sz="4" w:space="0" w:color="000000" w:themeColor="text1"/>
            </w:tcBorders>
            <w:vAlign w:val="center"/>
          </w:tcPr>
          <w:p w14:paraId="052C49A8"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Okrnitev ugleda šole s škodljivimi posledicami</w:t>
            </w:r>
          </w:p>
        </w:tc>
        <w:tc>
          <w:tcPr>
            <w:tcW w:w="4252" w:type="dxa"/>
            <w:tcBorders>
              <w:top w:val="single" w:sz="4" w:space="0" w:color="000000" w:themeColor="text1"/>
              <w:bottom w:val="single" w:sz="4" w:space="0" w:color="000000" w:themeColor="text1"/>
            </w:tcBorders>
            <w:vAlign w:val="center"/>
          </w:tcPr>
          <w:p w14:paraId="0F126B95"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50B5EA6A"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bl>
    <w:p w14:paraId="7ECAB2B4" w14:textId="77777777" w:rsidR="009020CD" w:rsidRDefault="009020CD"/>
    <w:tbl>
      <w:tblPr>
        <w:tblStyle w:val="TableNormal"/>
        <w:tblW w:w="0" w:type="auto"/>
        <w:tblInd w:w="2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5164"/>
        <w:gridCol w:w="4252"/>
        <w:gridCol w:w="5103"/>
      </w:tblGrid>
      <w:tr w:rsidR="009020CD" w:rsidRPr="00EE20D7" w14:paraId="7BD69436" w14:textId="77777777" w:rsidTr="00FB5F9B">
        <w:trPr>
          <w:cantSplit/>
          <w:trHeight w:val="292"/>
          <w:tblHeader/>
        </w:trPr>
        <w:tc>
          <w:tcPr>
            <w:tcW w:w="5164" w:type="dxa"/>
            <w:tcBorders>
              <w:top w:val="single" w:sz="4" w:space="0" w:color="000000" w:themeColor="text1"/>
              <w:bottom w:val="single" w:sz="4" w:space="0" w:color="000000" w:themeColor="text1"/>
            </w:tcBorders>
            <w:shd w:val="clear" w:color="auto" w:fill="FFF2CC" w:themeFill="accent4" w:themeFillTint="33"/>
            <w:vAlign w:val="center"/>
          </w:tcPr>
          <w:p w14:paraId="4136A265" w14:textId="77777777" w:rsidR="009020CD" w:rsidRPr="00EE20D7" w:rsidRDefault="009020CD"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Kršitev</w:t>
            </w:r>
          </w:p>
        </w:tc>
        <w:tc>
          <w:tcPr>
            <w:tcW w:w="4252" w:type="dxa"/>
            <w:tcBorders>
              <w:top w:val="single" w:sz="4" w:space="0" w:color="000000" w:themeColor="text1"/>
              <w:bottom w:val="single" w:sz="4" w:space="0" w:color="000000" w:themeColor="text1"/>
            </w:tcBorders>
            <w:shd w:val="clear" w:color="auto" w:fill="FFF2CC" w:themeFill="accent4" w:themeFillTint="33"/>
            <w:vAlign w:val="center"/>
          </w:tcPr>
          <w:p w14:paraId="6800D208" w14:textId="77777777" w:rsidR="009020CD" w:rsidRPr="00EE20D7" w:rsidRDefault="009020CD" w:rsidP="00CD2B3A">
            <w:pPr>
              <w:pStyle w:val="TableParagraph"/>
              <w:spacing w:line="273" w:lineRule="exact"/>
              <w:ind w:left="59"/>
              <w:rPr>
                <w:rFonts w:asciiTheme="minorHAnsi" w:hAnsiTheme="minorHAnsi" w:cstheme="minorHAnsi"/>
                <w:b/>
                <w:sz w:val="24"/>
                <w:szCs w:val="24"/>
                <w:lang w:val="sl-SI"/>
              </w:rPr>
            </w:pPr>
            <w:r w:rsidRPr="00EE20D7">
              <w:rPr>
                <w:rFonts w:asciiTheme="minorHAnsi" w:hAnsiTheme="minorHAnsi" w:cstheme="minorHAnsi"/>
                <w:b/>
                <w:sz w:val="24"/>
                <w:szCs w:val="24"/>
                <w:lang w:val="sl-SI"/>
              </w:rPr>
              <w:t>Postopki po načelu postopnosti</w:t>
            </w:r>
          </w:p>
        </w:tc>
        <w:tc>
          <w:tcPr>
            <w:tcW w:w="5103" w:type="dxa"/>
            <w:tcBorders>
              <w:top w:val="single" w:sz="4" w:space="0" w:color="000000" w:themeColor="text1"/>
              <w:bottom w:val="single" w:sz="4" w:space="0" w:color="000000" w:themeColor="text1"/>
            </w:tcBorders>
            <w:shd w:val="clear" w:color="auto" w:fill="FFF2CC" w:themeFill="accent4" w:themeFillTint="33"/>
            <w:vAlign w:val="center"/>
          </w:tcPr>
          <w:p w14:paraId="028678D7" w14:textId="77777777" w:rsidR="009020CD" w:rsidRPr="00EE20D7" w:rsidRDefault="009020CD" w:rsidP="00CD2B3A">
            <w:pPr>
              <w:pStyle w:val="TableParagraph"/>
              <w:spacing w:line="273" w:lineRule="exact"/>
              <w:rPr>
                <w:rFonts w:asciiTheme="minorHAnsi" w:hAnsiTheme="minorHAnsi" w:cstheme="minorHAnsi"/>
                <w:b/>
                <w:sz w:val="24"/>
                <w:szCs w:val="24"/>
                <w:lang w:val="sl-SI"/>
              </w:rPr>
            </w:pPr>
            <w:r w:rsidRPr="00EE20D7">
              <w:rPr>
                <w:rFonts w:asciiTheme="minorHAnsi" w:hAnsiTheme="minorHAnsi" w:cstheme="minorHAnsi"/>
                <w:b/>
                <w:sz w:val="24"/>
                <w:szCs w:val="24"/>
                <w:lang w:val="sl-SI"/>
              </w:rPr>
              <w:t xml:space="preserve">Ukrepi po načelu postopnosti </w:t>
            </w:r>
          </w:p>
        </w:tc>
      </w:tr>
      <w:tr w:rsidR="005265EC" w14:paraId="2ABBB875" w14:textId="77777777" w:rsidTr="009020CD">
        <w:tblPrEx>
          <w:tblBorders>
            <w:top w:val="none" w:sz="0" w:space="0" w:color="auto"/>
            <w:left w:val="none" w:sz="0" w:space="0" w:color="auto"/>
            <w:bottom w:val="none" w:sz="0" w:space="0" w:color="auto"/>
            <w:right w:val="none" w:sz="0" w:space="0" w:color="auto"/>
          </w:tblBorders>
        </w:tblPrEx>
        <w:trPr>
          <w:trHeight w:val="578"/>
        </w:trPr>
        <w:tc>
          <w:tcPr>
            <w:tcW w:w="51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00E017" w14:textId="77777777" w:rsidR="005265EC" w:rsidRPr="005265EC" w:rsidRDefault="005265EC" w:rsidP="005265EC">
            <w:pPr>
              <w:pStyle w:val="TableParagraph"/>
              <w:spacing w:line="240" w:lineRule="auto"/>
              <w:ind w:right="48"/>
              <w:rPr>
                <w:rFonts w:ascii="Calibri Light" w:hAnsi="Calibri Light" w:cstheme="majorHAnsi"/>
                <w:sz w:val="24"/>
                <w:szCs w:val="24"/>
                <w:lang w:val="sl-SI"/>
              </w:rPr>
            </w:pPr>
            <w:r w:rsidRPr="005265EC">
              <w:rPr>
                <w:rFonts w:ascii="Calibri Light" w:hAnsi="Calibri Light" w:cstheme="majorHAnsi"/>
                <w:sz w:val="24"/>
                <w:szCs w:val="24"/>
                <w:lang w:val="sl-SI"/>
              </w:rPr>
              <w:t>Namerno poškodovanje in uničevanje tujega imetja v času</w:t>
            </w:r>
            <w:r>
              <w:rPr>
                <w:rFonts w:ascii="Calibri Light" w:hAnsi="Calibri Light" w:cstheme="majorHAnsi"/>
                <w:sz w:val="24"/>
                <w:szCs w:val="24"/>
                <w:lang w:val="sl-SI"/>
              </w:rPr>
              <w:t xml:space="preserve"> </w:t>
            </w:r>
            <w:r w:rsidRPr="005265EC">
              <w:rPr>
                <w:rFonts w:ascii="Calibri Light" w:hAnsi="Calibri Light" w:cstheme="majorHAnsi"/>
                <w:sz w:val="24"/>
                <w:szCs w:val="24"/>
                <w:lang w:val="sl-SI"/>
              </w:rPr>
              <w:t xml:space="preserve">šolskih dejavnosti izven šole z večjo </w:t>
            </w:r>
            <w:r>
              <w:rPr>
                <w:rFonts w:ascii="Calibri Light" w:hAnsi="Calibri Light" w:cstheme="majorHAnsi"/>
                <w:sz w:val="24"/>
                <w:szCs w:val="24"/>
                <w:lang w:val="sl-SI"/>
              </w:rPr>
              <w:t>p</w:t>
            </w:r>
            <w:r w:rsidRPr="005265EC">
              <w:rPr>
                <w:rFonts w:ascii="Calibri Light" w:hAnsi="Calibri Light" w:cstheme="majorHAnsi"/>
                <w:sz w:val="24"/>
                <w:szCs w:val="24"/>
                <w:lang w:val="sl-SI"/>
              </w:rPr>
              <w:t>remoženjsko škodo</w:t>
            </w:r>
          </w:p>
        </w:tc>
        <w:tc>
          <w:tcPr>
            <w:tcW w:w="4252" w:type="dxa"/>
            <w:tcBorders>
              <w:top w:val="single" w:sz="4" w:space="0" w:color="000000" w:themeColor="text1"/>
              <w:bottom w:val="single" w:sz="4" w:space="0" w:color="000000" w:themeColor="text1"/>
            </w:tcBorders>
            <w:shd w:val="clear" w:color="auto" w:fill="auto"/>
            <w:vAlign w:val="center"/>
          </w:tcPr>
          <w:p w14:paraId="26A1C8AB"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79C1AC5"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16B2F6BB" w14:textId="77777777" w:rsidTr="009020CD">
        <w:tblPrEx>
          <w:tblBorders>
            <w:top w:val="none" w:sz="0" w:space="0" w:color="auto"/>
            <w:left w:val="none" w:sz="0" w:space="0" w:color="auto"/>
            <w:bottom w:val="none" w:sz="0" w:space="0" w:color="auto"/>
            <w:right w:val="none" w:sz="0" w:space="0" w:color="auto"/>
          </w:tblBorders>
        </w:tblPrEx>
        <w:trPr>
          <w:trHeight w:val="578"/>
        </w:trPr>
        <w:tc>
          <w:tcPr>
            <w:tcW w:w="5164" w:type="dxa"/>
            <w:tcBorders>
              <w:top w:val="single" w:sz="4" w:space="0" w:color="000000" w:themeColor="text1"/>
              <w:left w:val="single" w:sz="4" w:space="0" w:color="000000" w:themeColor="text1"/>
              <w:bottom w:val="single" w:sz="4" w:space="0" w:color="000000" w:themeColor="text1"/>
            </w:tcBorders>
            <w:vAlign w:val="center"/>
          </w:tcPr>
          <w:p w14:paraId="7EA01F84"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Laganje z namenom prikrivanja kaznivega dejanja</w:t>
            </w:r>
          </w:p>
        </w:tc>
        <w:tc>
          <w:tcPr>
            <w:tcW w:w="4252" w:type="dxa"/>
            <w:tcBorders>
              <w:top w:val="single" w:sz="4" w:space="0" w:color="000000" w:themeColor="text1"/>
              <w:bottom w:val="single" w:sz="4" w:space="0" w:color="000000" w:themeColor="text1"/>
            </w:tcBorders>
            <w:vAlign w:val="center"/>
          </w:tcPr>
          <w:p w14:paraId="5FE601F0"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15E53F1D"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7B2A4C26" w14:textId="77777777" w:rsidTr="009020CD">
        <w:tblPrEx>
          <w:tblBorders>
            <w:top w:val="none" w:sz="0" w:space="0" w:color="auto"/>
            <w:left w:val="none" w:sz="0" w:space="0" w:color="auto"/>
            <w:bottom w:val="none" w:sz="0" w:space="0" w:color="auto"/>
            <w:right w:val="none" w:sz="0" w:space="0" w:color="auto"/>
          </w:tblBorders>
        </w:tblPrEx>
        <w:trPr>
          <w:trHeight w:val="580"/>
        </w:trPr>
        <w:tc>
          <w:tcPr>
            <w:tcW w:w="51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B02A70" w14:textId="77777777" w:rsidR="005265EC" w:rsidRPr="005265EC" w:rsidRDefault="005265EC" w:rsidP="005265EC">
            <w:pPr>
              <w:pStyle w:val="TableParagraph"/>
              <w:spacing w:line="240" w:lineRule="auto"/>
              <w:ind w:right="475"/>
              <w:rPr>
                <w:rFonts w:ascii="Calibri Light" w:hAnsi="Calibri Light" w:cstheme="majorHAnsi"/>
                <w:sz w:val="24"/>
                <w:szCs w:val="24"/>
                <w:lang w:val="sl-SI"/>
              </w:rPr>
            </w:pPr>
            <w:r w:rsidRPr="005265EC">
              <w:rPr>
                <w:rFonts w:ascii="Calibri Light" w:hAnsi="Calibri Light" w:cstheme="majorHAnsi"/>
                <w:sz w:val="24"/>
                <w:szCs w:val="24"/>
                <w:lang w:val="sl-SI"/>
              </w:rPr>
              <w:t>Goljufanje z elementi kaznivega dejanja in zahteve po pomoči pri goljufanju z elementi kaznivega dejanja</w:t>
            </w:r>
          </w:p>
        </w:tc>
        <w:tc>
          <w:tcPr>
            <w:tcW w:w="4252" w:type="dxa"/>
            <w:tcBorders>
              <w:top w:val="single" w:sz="4" w:space="0" w:color="000000" w:themeColor="text1"/>
              <w:bottom w:val="single" w:sz="4" w:space="0" w:color="000000" w:themeColor="text1"/>
            </w:tcBorders>
            <w:shd w:val="clear" w:color="auto" w:fill="auto"/>
            <w:vAlign w:val="center"/>
          </w:tcPr>
          <w:p w14:paraId="035907F9"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993838C"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r w:rsidR="005265EC" w14:paraId="5EEF7C60" w14:textId="77777777" w:rsidTr="009020CD">
        <w:tblPrEx>
          <w:tblBorders>
            <w:top w:val="none" w:sz="0" w:space="0" w:color="auto"/>
            <w:left w:val="none" w:sz="0" w:space="0" w:color="auto"/>
            <w:bottom w:val="none" w:sz="0" w:space="0" w:color="auto"/>
            <w:right w:val="none" w:sz="0" w:space="0" w:color="auto"/>
          </w:tblBorders>
        </w:tblPrEx>
        <w:trPr>
          <w:trHeight w:val="887"/>
        </w:trPr>
        <w:tc>
          <w:tcPr>
            <w:tcW w:w="5164" w:type="dxa"/>
            <w:tcBorders>
              <w:top w:val="single" w:sz="4" w:space="0" w:color="000000" w:themeColor="text1"/>
              <w:left w:val="single" w:sz="4" w:space="0" w:color="000000" w:themeColor="text1"/>
              <w:bottom w:val="single" w:sz="4" w:space="0" w:color="000000" w:themeColor="text1"/>
            </w:tcBorders>
            <w:vAlign w:val="center"/>
          </w:tcPr>
          <w:p w14:paraId="20B85A26" w14:textId="77777777" w:rsidR="005265EC" w:rsidRPr="005265EC" w:rsidRDefault="005265EC" w:rsidP="005265EC">
            <w:pPr>
              <w:pStyle w:val="TableParagraph"/>
              <w:spacing w:line="240" w:lineRule="auto"/>
              <w:ind w:right="46"/>
              <w:rPr>
                <w:rFonts w:ascii="Calibri Light" w:hAnsi="Calibri Light" w:cstheme="majorHAnsi"/>
                <w:sz w:val="24"/>
                <w:szCs w:val="24"/>
                <w:lang w:val="sl-SI"/>
              </w:rPr>
            </w:pPr>
            <w:r w:rsidRPr="005265EC">
              <w:rPr>
                <w:rFonts w:ascii="Calibri Light" w:hAnsi="Calibri Light" w:cstheme="majorHAnsi"/>
                <w:sz w:val="24"/>
                <w:szCs w:val="24"/>
                <w:lang w:val="sl-SI"/>
              </w:rPr>
              <w:t>Spolno nadlegovanje učencev in delavcev šole, predvajanje erotičnih ali pornografskih vsebin z elementi kaznivega dejanja</w:t>
            </w:r>
          </w:p>
        </w:tc>
        <w:tc>
          <w:tcPr>
            <w:tcW w:w="4252" w:type="dxa"/>
            <w:tcBorders>
              <w:top w:val="single" w:sz="4" w:space="0" w:color="000000" w:themeColor="text1"/>
              <w:bottom w:val="single" w:sz="4" w:space="0" w:color="000000" w:themeColor="text1"/>
            </w:tcBorders>
            <w:vAlign w:val="center"/>
          </w:tcPr>
          <w:p w14:paraId="5B671F85"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obravnave kršitve pristojnim institucijam</w:t>
            </w:r>
          </w:p>
        </w:tc>
        <w:tc>
          <w:tcPr>
            <w:tcW w:w="5103" w:type="dxa"/>
            <w:tcBorders>
              <w:top w:val="single" w:sz="4" w:space="0" w:color="000000" w:themeColor="text1"/>
              <w:bottom w:val="single" w:sz="4" w:space="0" w:color="000000" w:themeColor="text1"/>
              <w:right w:val="single" w:sz="4" w:space="0" w:color="000000" w:themeColor="text1"/>
            </w:tcBorders>
            <w:vAlign w:val="center"/>
          </w:tcPr>
          <w:p w14:paraId="1E31289B" w14:textId="77777777" w:rsidR="005265EC" w:rsidRPr="005265EC" w:rsidRDefault="005265EC" w:rsidP="005265EC">
            <w:pPr>
              <w:pStyle w:val="TableParagraph"/>
              <w:spacing w:line="263" w:lineRule="exact"/>
              <w:rPr>
                <w:rFonts w:ascii="Calibri Light" w:hAnsi="Calibri Light" w:cstheme="majorHAnsi"/>
                <w:sz w:val="24"/>
                <w:szCs w:val="24"/>
                <w:lang w:val="sl-SI"/>
              </w:rPr>
            </w:pPr>
            <w:r w:rsidRPr="005265EC">
              <w:rPr>
                <w:rFonts w:ascii="Calibri Light" w:hAnsi="Calibri Light" w:cstheme="majorHAnsi"/>
                <w:sz w:val="24"/>
                <w:szCs w:val="24"/>
                <w:lang w:val="sl-SI"/>
              </w:rPr>
              <w:t>Odstop zadeve pristojni instituciji.</w:t>
            </w:r>
          </w:p>
        </w:tc>
      </w:tr>
    </w:tbl>
    <w:p w14:paraId="24836650" w14:textId="77777777" w:rsidR="005265EC" w:rsidRDefault="005265EC" w:rsidP="005265EC"/>
    <w:p w14:paraId="5FF8D311" w14:textId="77777777" w:rsidR="005265EC" w:rsidRPr="005265EC" w:rsidRDefault="005265EC" w:rsidP="005265EC">
      <w:pPr>
        <w:widowControl w:val="0"/>
        <w:tabs>
          <w:tab w:val="left" w:pos="392"/>
        </w:tabs>
        <w:autoSpaceDE w:val="0"/>
        <w:autoSpaceDN w:val="0"/>
        <w:spacing w:before="120" w:line="360" w:lineRule="auto"/>
        <w:rPr>
          <w:rFonts w:asciiTheme="minorHAnsi" w:hAnsiTheme="minorHAnsi" w:cstheme="minorHAnsi"/>
          <w:b/>
          <w:sz w:val="28"/>
        </w:rPr>
      </w:pPr>
    </w:p>
    <w:p w14:paraId="67C6225E" w14:textId="77777777" w:rsidR="005265EC" w:rsidRPr="00EE20D7" w:rsidRDefault="005265EC" w:rsidP="00F42583">
      <w:pPr>
        <w:rPr>
          <w:rFonts w:asciiTheme="minorHAnsi" w:hAnsiTheme="minorHAnsi" w:cstheme="minorHAnsi"/>
          <w:b/>
        </w:rPr>
      </w:pPr>
    </w:p>
    <w:sectPr w:rsidR="005265EC" w:rsidRPr="00EE20D7" w:rsidSect="008E751D">
      <w:headerReference w:type="default" r:id="rId18"/>
      <w:footerReference w:type="default" r:id="rId19"/>
      <w:pgSz w:w="16850" w:h="11910" w:orient="landscape"/>
      <w:pgMar w:top="1700" w:right="1080" w:bottom="1520" w:left="1020" w:header="0" w:footer="4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E21B" w14:textId="77777777" w:rsidR="00CB5A4B" w:rsidRDefault="00CB5A4B" w:rsidP="00804703">
      <w:r>
        <w:separator/>
      </w:r>
    </w:p>
  </w:endnote>
  <w:endnote w:type="continuationSeparator" w:id="0">
    <w:p w14:paraId="097BE724" w14:textId="77777777" w:rsidR="00CB5A4B" w:rsidRDefault="00CB5A4B" w:rsidP="0080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F72B9" w14:textId="77777777" w:rsidR="00CD2B3A" w:rsidRDefault="00CD2B3A" w:rsidP="00F42583">
    <w:pPr>
      <w:pStyle w:val="Noga"/>
      <w:jc w:val="center"/>
    </w:pPr>
    <w:r w:rsidRPr="00E82F59">
      <w:rPr>
        <w:noProof/>
      </w:rPr>
      <w:drawing>
        <wp:inline distT="0" distB="0" distL="0" distR="0" wp14:anchorId="698D64A0" wp14:editId="705A3CDE">
          <wp:extent cx="5765800" cy="609600"/>
          <wp:effectExtent l="0" t="0" r="0" b="0"/>
          <wp:docPr id="12"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609600"/>
                  </a:xfrm>
                  <a:prstGeom prst="rect">
                    <a:avLst/>
                  </a:prstGeom>
                  <a:noFill/>
                  <a:ln>
                    <a:noFill/>
                  </a:ln>
                </pic:spPr>
              </pic:pic>
            </a:graphicData>
          </a:graphic>
        </wp:inline>
      </w:drawing>
    </w:r>
  </w:p>
  <w:p w14:paraId="5650FE78" w14:textId="77777777" w:rsidR="00B81792" w:rsidRPr="0022317A" w:rsidRDefault="0022317A" w:rsidP="00B81792">
    <w:pPr>
      <w:pStyle w:val="Noga"/>
      <w:jc w:val="center"/>
      <w:rPr>
        <w:rFonts w:asciiTheme="majorHAnsi" w:hAnsiTheme="majorHAnsi" w:cstheme="majorHAnsi"/>
        <w:bCs/>
        <w:sz w:val="22"/>
      </w:rPr>
    </w:pPr>
    <w:r w:rsidRPr="0022317A">
      <w:rPr>
        <w:rFonts w:asciiTheme="majorHAnsi" w:hAnsiTheme="majorHAnsi" w:cstheme="majorHAnsi"/>
        <w:bCs/>
        <w:spacing w:val="60"/>
        <w:sz w:val="22"/>
      </w:rPr>
      <w:t>Stran</w:t>
    </w:r>
    <w:r w:rsidRPr="0022317A">
      <w:rPr>
        <w:rFonts w:asciiTheme="majorHAnsi" w:hAnsiTheme="majorHAnsi" w:cstheme="majorHAnsi"/>
        <w:bCs/>
        <w:sz w:val="22"/>
      </w:rPr>
      <w:t xml:space="preserve"> | </w:t>
    </w:r>
    <w:r w:rsidRPr="0022317A">
      <w:rPr>
        <w:rFonts w:asciiTheme="majorHAnsi" w:hAnsiTheme="majorHAnsi" w:cstheme="majorHAnsi"/>
        <w:bCs/>
        <w:sz w:val="22"/>
      </w:rPr>
      <w:fldChar w:fldCharType="begin"/>
    </w:r>
    <w:r w:rsidRPr="0022317A">
      <w:rPr>
        <w:rFonts w:asciiTheme="majorHAnsi" w:hAnsiTheme="majorHAnsi" w:cstheme="majorHAnsi"/>
        <w:bCs/>
        <w:sz w:val="22"/>
      </w:rPr>
      <w:instrText>PAGE   \* MERGEFORMAT</w:instrText>
    </w:r>
    <w:r w:rsidRPr="0022317A">
      <w:rPr>
        <w:rFonts w:asciiTheme="majorHAnsi" w:hAnsiTheme="majorHAnsi" w:cstheme="majorHAnsi"/>
        <w:bCs/>
        <w:sz w:val="22"/>
      </w:rPr>
      <w:fldChar w:fldCharType="separate"/>
    </w:r>
    <w:r w:rsidRPr="0022317A">
      <w:rPr>
        <w:rFonts w:asciiTheme="majorHAnsi" w:hAnsiTheme="majorHAnsi" w:cstheme="majorHAnsi"/>
        <w:bCs/>
        <w:sz w:val="22"/>
      </w:rPr>
      <w:t>1</w:t>
    </w:r>
    <w:r w:rsidRPr="0022317A">
      <w:rPr>
        <w:rFonts w:asciiTheme="majorHAnsi" w:hAnsiTheme="majorHAnsi" w:cstheme="majorHAnsi"/>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0057" w14:textId="77777777" w:rsidR="00CD2B3A" w:rsidRDefault="00CD2B3A">
    <w:pPr>
      <w:pStyle w:val="Noga"/>
    </w:pPr>
    <w:r w:rsidRPr="00E82F59">
      <w:rPr>
        <w:noProof/>
      </w:rPr>
      <w:drawing>
        <wp:inline distT="0" distB="0" distL="0" distR="0" wp14:anchorId="50DDFC52" wp14:editId="6F25B060">
          <wp:extent cx="5759450" cy="608929"/>
          <wp:effectExtent l="0" t="0" r="0" b="1270"/>
          <wp:docPr id="13"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929"/>
                  </a:xfrm>
                  <a:prstGeom prst="rect">
                    <a:avLst/>
                  </a:prstGeom>
                  <a:noFill/>
                  <a:ln>
                    <a:noFill/>
                  </a:ln>
                </pic:spPr>
              </pic:pic>
            </a:graphicData>
          </a:graphic>
        </wp:inline>
      </w:drawing>
    </w:r>
  </w:p>
  <w:p w14:paraId="111BC16E" w14:textId="77777777" w:rsidR="00CD2B3A" w:rsidRDefault="00CD2B3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D000F" w14:textId="77777777" w:rsidR="00CD2B3A" w:rsidRDefault="00CD2B3A">
    <w:pPr>
      <w:pStyle w:val="Noga"/>
    </w:pPr>
    <w:r w:rsidRPr="00E82F59">
      <w:rPr>
        <w:noProof/>
      </w:rPr>
      <w:drawing>
        <wp:inline distT="0" distB="0" distL="0" distR="0" wp14:anchorId="61CD93C5" wp14:editId="26AAE1D5">
          <wp:extent cx="5759450" cy="608929"/>
          <wp:effectExtent l="0" t="0" r="0" b="1270"/>
          <wp:docPr id="7"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929"/>
                  </a:xfrm>
                  <a:prstGeom prst="rect">
                    <a:avLst/>
                  </a:prstGeom>
                  <a:noFill/>
                  <a:ln>
                    <a:noFill/>
                  </a:ln>
                </pic:spPr>
              </pic:pic>
            </a:graphicData>
          </a:graphic>
        </wp:inline>
      </w:drawing>
    </w:r>
  </w:p>
  <w:p w14:paraId="3F182833" w14:textId="77777777" w:rsidR="00CD2B3A" w:rsidRPr="00340FAB" w:rsidRDefault="00340FAB" w:rsidP="00746F4D">
    <w:pPr>
      <w:pStyle w:val="Noga"/>
      <w:jc w:val="center"/>
      <w:rPr>
        <w:rFonts w:asciiTheme="majorHAnsi" w:hAnsiTheme="majorHAnsi" w:cstheme="majorHAnsi"/>
        <w:sz w:val="22"/>
      </w:rPr>
    </w:pPr>
    <w:r w:rsidRPr="00340FAB">
      <w:rPr>
        <w:rFonts w:asciiTheme="majorHAnsi" w:hAnsiTheme="majorHAnsi" w:cstheme="majorHAnsi"/>
        <w:sz w:val="22"/>
      </w:rPr>
      <w:t xml:space="preserve">Stran | </w:t>
    </w:r>
    <w:r w:rsidRPr="00340FAB">
      <w:rPr>
        <w:rFonts w:asciiTheme="majorHAnsi" w:hAnsiTheme="majorHAnsi" w:cstheme="majorHAnsi"/>
        <w:sz w:val="22"/>
      </w:rPr>
      <w:fldChar w:fldCharType="begin"/>
    </w:r>
    <w:r w:rsidRPr="00340FAB">
      <w:rPr>
        <w:rFonts w:asciiTheme="majorHAnsi" w:hAnsiTheme="majorHAnsi" w:cstheme="majorHAnsi"/>
        <w:sz w:val="22"/>
      </w:rPr>
      <w:instrText>PAGE   \* MERGEFORMAT</w:instrText>
    </w:r>
    <w:r w:rsidRPr="00340FAB">
      <w:rPr>
        <w:rFonts w:asciiTheme="majorHAnsi" w:hAnsiTheme="majorHAnsi" w:cstheme="majorHAnsi"/>
        <w:sz w:val="22"/>
      </w:rPr>
      <w:fldChar w:fldCharType="separate"/>
    </w:r>
    <w:r w:rsidRPr="00340FAB">
      <w:rPr>
        <w:rFonts w:asciiTheme="majorHAnsi" w:hAnsiTheme="majorHAnsi" w:cstheme="majorHAnsi"/>
        <w:sz w:val="22"/>
      </w:rPr>
      <w:t>1</w:t>
    </w:r>
    <w:r w:rsidRPr="00340FAB">
      <w:rPr>
        <w:rFonts w:asciiTheme="majorHAnsi" w:hAnsiTheme="majorHAnsi" w:cstheme="majorHAnsi"/>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BDBC" w14:textId="77777777" w:rsidR="00CD2B3A" w:rsidRDefault="00CD2B3A" w:rsidP="00F42583">
    <w:pPr>
      <w:pStyle w:val="Noga"/>
      <w:jc w:val="center"/>
    </w:pPr>
    <w:r w:rsidRPr="00E82F59">
      <w:rPr>
        <w:noProof/>
      </w:rPr>
      <w:drawing>
        <wp:inline distT="0" distB="0" distL="0" distR="0" wp14:anchorId="215705D9" wp14:editId="22880ACF">
          <wp:extent cx="5765800" cy="609600"/>
          <wp:effectExtent l="0" t="0" r="0" b="0"/>
          <wp:docPr id="9"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609600"/>
                  </a:xfrm>
                  <a:prstGeom prst="rect">
                    <a:avLst/>
                  </a:prstGeom>
                  <a:noFill/>
                  <a:ln>
                    <a:noFill/>
                  </a:ln>
                </pic:spPr>
              </pic:pic>
            </a:graphicData>
          </a:graphic>
        </wp:inline>
      </w:drawing>
    </w:r>
  </w:p>
  <w:p w14:paraId="3370906B" w14:textId="77777777" w:rsidR="00CD2B3A" w:rsidRDefault="00CD2B3A" w:rsidP="00F42583">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3E58" w14:textId="77777777" w:rsidR="00CD2B3A" w:rsidRDefault="00CD2B3A" w:rsidP="00F42583">
    <w:pPr>
      <w:pStyle w:val="Noga"/>
      <w:jc w:val="center"/>
    </w:pPr>
    <w:r w:rsidRPr="00E82F59">
      <w:rPr>
        <w:noProof/>
      </w:rPr>
      <w:drawing>
        <wp:inline distT="0" distB="0" distL="0" distR="0" wp14:anchorId="6C2E6632" wp14:editId="4B138493">
          <wp:extent cx="5765800" cy="609600"/>
          <wp:effectExtent l="0" t="0" r="0" b="0"/>
          <wp:docPr id="10"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609600"/>
                  </a:xfrm>
                  <a:prstGeom prst="rect">
                    <a:avLst/>
                  </a:prstGeom>
                  <a:noFill/>
                  <a:ln>
                    <a:noFill/>
                  </a:ln>
                </pic:spPr>
              </pic:pic>
            </a:graphicData>
          </a:graphic>
        </wp:inline>
      </w:drawing>
    </w:r>
  </w:p>
  <w:p w14:paraId="46DB8CBC" w14:textId="77777777" w:rsidR="00CD2B3A" w:rsidRPr="0022317A" w:rsidRDefault="0022317A" w:rsidP="006C768B">
    <w:pPr>
      <w:pStyle w:val="Noga"/>
      <w:jc w:val="center"/>
      <w:rPr>
        <w:rFonts w:asciiTheme="majorHAnsi" w:hAnsiTheme="majorHAnsi" w:cstheme="majorHAnsi"/>
        <w:sz w:val="22"/>
      </w:rPr>
    </w:pPr>
    <w:r w:rsidRPr="0022317A">
      <w:rPr>
        <w:rFonts w:asciiTheme="majorHAnsi" w:hAnsiTheme="majorHAnsi" w:cstheme="majorHAnsi"/>
        <w:spacing w:val="60"/>
        <w:sz w:val="22"/>
      </w:rPr>
      <w:t>Stran</w:t>
    </w:r>
    <w:r w:rsidRPr="0022317A">
      <w:rPr>
        <w:rFonts w:asciiTheme="majorHAnsi" w:hAnsiTheme="majorHAnsi" w:cstheme="majorHAnsi"/>
        <w:sz w:val="22"/>
      </w:rPr>
      <w:t xml:space="preserve"> | </w:t>
    </w:r>
    <w:r w:rsidRPr="0022317A">
      <w:rPr>
        <w:rFonts w:asciiTheme="majorHAnsi" w:hAnsiTheme="majorHAnsi" w:cstheme="majorHAnsi"/>
        <w:sz w:val="22"/>
      </w:rPr>
      <w:fldChar w:fldCharType="begin"/>
    </w:r>
    <w:r w:rsidRPr="0022317A">
      <w:rPr>
        <w:rFonts w:asciiTheme="majorHAnsi" w:hAnsiTheme="majorHAnsi" w:cstheme="majorHAnsi"/>
        <w:sz w:val="22"/>
      </w:rPr>
      <w:instrText>PAGE   \* MERGEFORMAT</w:instrText>
    </w:r>
    <w:r w:rsidRPr="0022317A">
      <w:rPr>
        <w:rFonts w:asciiTheme="majorHAnsi" w:hAnsiTheme="majorHAnsi" w:cstheme="majorHAnsi"/>
        <w:sz w:val="22"/>
      </w:rPr>
      <w:fldChar w:fldCharType="separate"/>
    </w:r>
    <w:r w:rsidRPr="0022317A">
      <w:rPr>
        <w:rFonts w:asciiTheme="majorHAnsi" w:hAnsiTheme="majorHAnsi" w:cstheme="majorHAnsi"/>
        <w:bCs/>
        <w:sz w:val="22"/>
      </w:rPr>
      <w:t>1</w:t>
    </w:r>
    <w:r w:rsidRPr="0022317A">
      <w:rPr>
        <w:rFonts w:asciiTheme="majorHAnsi" w:hAnsiTheme="majorHAnsi" w:cstheme="majorHAnsi"/>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E0336" w14:textId="77777777" w:rsidR="00CB5A4B" w:rsidRDefault="00CB5A4B" w:rsidP="00804703">
      <w:bookmarkStart w:id="0" w:name="_Hlk129972344"/>
      <w:bookmarkEnd w:id="0"/>
      <w:r>
        <w:separator/>
      </w:r>
    </w:p>
  </w:footnote>
  <w:footnote w:type="continuationSeparator" w:id="0">
    <w:p w14:paraId="04FD73E6" w14:textId="77777777" w:rsidR="00CB5A4B" w:rsidRDefault="00CB5A4B" w:rsidP="0080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1D7F" w14:textId="77777777" w:rsidR="00CD2B3A" w:rsidRPr="00C030E3" w:rsidRDefault="00CD2B3A" w:rsidP="00746F4D">
    <w:pPr>
      <w:pStyle w:val="Glava"/>
      <w:jc w:val="center"/>
      <w:rPr>
        <w:rFonts w:asciiTheme="majorHAnsi" w:hAnsiTheme="majorHAnsi" w:cstheme="majorHAnsi"/>
        <w:i/>
        <w:noProof/>
        <w:color w:val="808080" w:themeColor="background1" w:themeShade="80"/>
      </w:rPr>
    </w:pPr>
    <w:r w:rsidRPr="00C030E3">
      <w:rPr>
        <w:rFonts w:asciiTheme="majorHAnsi" w:hAnsiTheme="majorHAnsi" w:cstheme="majorHAnsi"/>
        <w:i/>
        <w:noProof/>
        <w:color w:val="808080" w:themeColor="background1" w:themeShade="80"/>
      </w:rPr>
      <w:t>PRAVILA ŠOLSKEGA REDA</w:t>
    </w:r>
  </w:p>
  <w:p w14:paraId="3B6576E4" w14:textId="77777777" w:rsidR="00CD2B3A" w:rsidRDefault="00CD2B3A" w:rsidP="00746F4D">
    <w:pPr>
      <w:pStyle w:val="Glava"/>
      <w:pBdr>
        <w:bottom w:val="single" w:sz="4" w:space="1" w:color="808080" w:themeColor="background1" w:themeShade="80"/>
      </w:pBdr>
      <w:tabs>
        <w:tab w:val="left" w:pos="1380"/>
      </w:tabs>
    </w:pPr>
    <w:r>
      <w:rPr>
        <w:noProof/>
      </w:rPr>
      <w:tab/>
    </w:r>
    <w:r>
      <w:rPr>
        <w:noProof/>
      </w:rPr>
      <w:tab/>
    </w:r>
    <w:r w:rsidRPr="00E82F59">
      <w:rPr>
        <w:noProof/>
      </w:rPr>
      <w:drawing>
        <wp:inline distT="0" distB="0" distL="0" distR="0" wp14:anchorId="7534EA54" wp14:editId="0A0E8192">
          <wp:extent cx="3124200" cy="863600"/>
          <wp:effectExtent l="0" t="0" r="0" b="0"/>
          <wp:docPr id="4"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r>
      <w:rPr>
        <w:noProof/>
      </w:rPr>
      <w:tab/>
    </w:r>
  </w:p>
  <w:p w14:paraId="3E8ED5EE" w14:textId="77777777" w:rsidR="00CD2B3A" w:rsidRDefault="00CD2B3A" w:rsidP="00431C84">
    <w:pPr>
      <w:pStyle w:val="Glava"/>
      <w:tabs>
        <w:tab w:val="left" w:pos="13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F339" w14:textId="77777777" w:rsidR="00CD2B3A" w:rsidRDefault="00CD2B3A" w:rsidP="006C768B">
    <w:pPr>
      <w:pStyle w:val="Glava"/>
      <w:jc w:val="center"/>
    </w:pPr>
  </w:p>
  <w:p w14:paraId="2B0180B0" w14:textId="77777777" w:rsidR="00CD2B3A" w:rsidRDefault="00CD2B3A" w:rsidP="006C768B">
    <w:pPr>
      <w:pStyle w:val="Glav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8105" w14:textId="77777777" w:rsidR="00CD2B3A" w:rsidRPr="00C030E3" w:rsidRDefault="00CD2B3A" w:rsidP="00746F4D">
    <w:pPr>
      <w:pStyle w:val="Glava"/>
      <w:jc w:val="center"/>
      <w:rPr>
        <w:rFonts w:asciiTheme="majorHAnsi" w:hAnsiTheme="majorHAnsi" w:cstheme="majorHAnsi"/>
        <w:i/>
        <w:noProof/>
        <w:color w:val="808080" w:themeColor="background1" w:themeShade="80"/>
      </w:rPr>
    </w:pPr>
    <w:r w:rsidRPr="00C030E3">
      <w:rPr>
        <w:rFonts w:asciiTheme="majorHAnsi" w:hAnsiTheme="majorHAnsi" w:cstheme="majorHAnsi"/>
        <w:i/>
        <w:noProof/>
        <w:color w:val="808080" w:themeColor="background1" w:themeShade="80"/>
      </w:rPr>
      <w:t>PRAVILA ŠOLSKEGA REDA</w:t>
    </w:r>
  </w:p>
  <w:p w14:paraId="6B0980D8" w14:textId="77777777" w:rsidR="00CD2B3A" w:rsidRDefault="00CD2B3A" w:rsidP="00746F4D">
    <w:pPr>
      <w:pStyle w:val="Glava"/>
      <w:pBdr>
        <w:bottom w:val="single" w:sz="4" w:space="1" w:color="808080" w:themeColor="background1" w:themeShade="80"/>
      </w:pBdr>
      <w:tabs>
        <w:tab w:val="left" w:pos="1380"/>
      </w:tabs>
    </w:pPr>
    <w:r>
      <w:rPr>
        <w:noProof/>
      </w:rPr>
      <w:tab/>
    </w:r>
    <w:r>
      <w:rPr>
        <w:noProof/>
      </w:rPr>
      <w:tab/>
    </w:r>
    <w:r w:rsidRPr="00E82F59">
      <w:rPr>
        <w:noProof/>
      </w:rPr>
      <w:drawing>
        <wp:inline distT="0" distB="0" distL="0" distR="0" wp14:anchorId="13EC43DF" wp14:editId="69F47230">
          <wp:extent cx="3124200" cy="863600"/>
          <wp:effectExtent l="0" t="0" r="0" b="0"/>
          <wp:docPr id="5"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r>
      <w:rPr>
        <w:noProof/>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5A38" w14:textId="77777777" w:rsidR="00CD2B3A" w:rsidRPr="00C030E3" w:rsidRDefault="00CD2B3A" w:rsidP="00804703">
    <w:pPr>
      <w:pStyle w:val="Glava"/>
      <w:jc w:val="center"/>
      <w:rPr>
        <w:rFonts w:asciiTheme="majorHAnsi" w:hAnsiTheme="majorHAnsi" w:cstheme="majorHAnsi"/>
        <w:i/>
        <w:noProof/>
        <w:color w:val="808080" w:themeColor="background1" w:themeShade="80"/>
      </w:rPr>
    </w:pPr>
    <w:r w:rsidRPr="00C030E3">
      <w:rPr>
        <w:rFonts w:asciiTheme="majorHAnsi" w:hAnsiTheme="majorHAnsi" w:cstheme="majorHAnsi"/>
        <w:i/>
        <w:noProof/>
        <w:color w:val="808080" w:themeColor="background1" w:themeShade="80"/>
      </w:rPr>
      <w:t>PRAVILA ŠOLSKEGA REDA</w:t>
    </w:r>
  </w:p>
  <w:p w14:paraId="45B7E265" w14:textId="77777777" w:rsidR="00CD2B3A" w:rsidRDefault="00CD2B3A" w:rsidP="00C030E3">
    <w:pPr>
      <w:pStyle w:val="Glava"/>
      <w:pBdr>
        <w:bottom w:val="single" w:sz="4" w:space="1" w:color="808080" w:themeColor="background1" w:themeShade="80"/>
      </w:pBdr>
      <w:tabs>
        <w:tab w:val="clear" w:pos="9072"/>
        <w:tab w:val="left" w:pos="1380"/>
        <w:tab w:val="right" w:pos="9070"/>
      </w:tabs>
    </w:pPr>
    <w:r>
      <w:rPr>
        <w:noProof/>
      </w:rPr>
      <w:tab/>
    </w:r>
    <w:r>
      <w:rPr>
        <w:noProof/>
      </w:rPr>
      <w:tab/>
    </w:r>
    <w:r w:rsidRPr="00E82F59">
      <w:rPr>
        <w:noProof/>
      </w:rPr>
      <w:drawing>
        <wp:inline distT="0" distB="0" distL="0" distR="0" wp14:anchorId="04A66620" wp14:editId="7EA88082">
          <wp:extent cx="3124200" cy="863600"/>
          <wp:effectExtent l="0" t="0" r="0" b="0"/>
          <wp:docPr id="6"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r>
      <w:rPr>
        <w:noProof/>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B8E5" w14:textId="77777777" w:rsidR="00CD2B3A" w:rsidRDefault="00CD2B3A" w:rsidP="006C768B">
    <w:pPr>
      <w:pStyle w:val="Glava"/>
      <w:tabs>
        <w:tab w:val="clear" w:pos="9072"/>
        <w:tab w:val="left" w:pos="1380"/>
        <w:tab w:val="right" w:pos="9070"/>
      </w:tabs>
      <w:rPr>
        <w:noProof/>
      </w:rPr>
    </w:pPr>
  </w:p>
  <w:p w14:paraId="324CFF36" w14:textId="77777777" w:rsidR="00CD2B3A" w:rsidRDefault="00CD2B3A" w:rsidP="006C768B">
    <w:pPr>
      <w:pStyle w:val="Glava"/>
      <w:tabs>
        <w:tab w:val="clear" w:pos="9072"/>
        <w:tab w:val="left" w:pos="1380"/>
        <w:tab w:val="right" w:pos="9070"/>
      </w:tabs>
    </w:pPr>
    <w:r>
      <w:rPr>
        <w:noProof/>
      </w:rPr>
      <w:tab/>
    </w:r>
    <w:r>
      <w:rPr>
        <w:noProof/>
      </w:rPr>
      <w:tab/>
    </w:r>
    <w:r>
      <w:rPr>
        <w:noProof/>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4F2F" w14:textId="77777777" w:rsidR="00CD2B3A" w:rsidRDefault="00CD2B3A" w:rsidP="006C768B">
    <w:pPr>
      <w:pStyle w:val="Glava"/>
      <w:jc w:val="center"/>
      <w:rPr>
        <w:rFonts w:asciiTheme="majorHAnsi" w:hAnsiTheme="majorHAnsi" w:cstheme="majorHAnsi"/>
        <w:i/>
        <w:noProof/>
        <w:color w:val="808080" w:themeColor="background1" w:themeShade="80"/>
      </w:rPr>
    </w:pPr>
  </w:p>
  <w:p w14:paraId="15D48C27" w14:textId="77777777" w:rsidR="00CD2B3A" w:rsidRPr="00C030E3" w:rsidRDefault="00CD2B3A" w:rsidP="006C768B">
    <w:pPr>
      <w:pStyle w:val="Glava"/>
      <w:jc w:val="center"/>
      <w:rPr>
        <w:rFonts w:asciiTheme="majorHAnsi" w:hAnsiTheme="majorHAnsi" w:cstheme="majorHAnsi"/>
        <w:i/>
        <w:noProof/>
        <w:color w:val="808080" w:themeColor="background1" w:themeShade="80"/>
      </w:rPr>
    </w:pPr>
    <w:r w:rsidRPr="00C030E3">
      <w:rPr>
        <w:rFonts w:asciiTheme="majorHAnsi" w:hAnsiTheme="majorHAnsi" w:cstheme="majorHAnsi"/>
        <w:i/>
        <w:noProof/>
        <w:color w:val="808080" w:themeColor="background1" w:themeShade="80"/>
      </w:rPr>
      <w:t>PRAVILA ŠOLSKEGA REDA</w:t>
    </w:r>
    <w:r>
      <w:rPr>
        <w:rFonts w:asciiTheme="majorHAnsi" w:hAnsiTheme="majorHAnsi" w:cstheme="majorHAnsi"/>
        <w:i/>
        <w:noProof/>
        <w:color w:val="808080" w:themeColor="background1" w:themeShade="80"/>
      </w:rPr>
      <w:t xml:space="preserve"> - priloga</w:t>
    </w:r>
  </w:p>
  <w:p w14:paraId="1611805F" w14:textId="77777777" w:rsidR="00CD2B3A" w:rsidRDefault="00CD2B3A" w:rsidP="006C768B">
    <w:pPr>
      <w:pStyle w:val="Glava"/>
      <w:pBdr>
        <w:bottom w:val="single" w:sz="4" w:space="1" w:color="808080" w:themeColor="background1" w:themeShade="80"/>
      </w:pBdr>
      <w:tabs>
        <w:tab w:val="clear" w:pos="9072"/>
        <w:tab w:val="left" w:pos="1380"/>
        <w:tab w:val="right" w:pos="9070"/>
      </w:tabs>
      <w:jc w:val="center"/>
    </w:pPr>
    <w:r w:rsidRPr="00E82F59">
      <w:rPr>
        <w:noProof/>
      </w:rPr>
      <w:drawing>
        <wp:inline distT="0" distB="0" distL="0" distR="0" wp14:anchorId="58136AC9" wp14:editId="7BF474B6">
          <wp:extent cx="3124200" cy="863600"/>
          <wp:effectExtent l="0" t="0" r="0" b="0"/>
          <wp:docPr id="83"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B77"/>
    <w:multiLevelType w:val="hybridMultilevel"/>
    <w:tmpl w:val="FD1246AA"/>
    <w:lvl w:ilvl="0" w:tplc="CAE68A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56266"/>
    <w:multiLevelType w:val="hybridMultilevel"/>
    <w:tmpl w:val="E856C490"/>
    <w:lvl w:ilvl="0" w:tplc="DD0CC3EC">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2" w15:restartNumberingAfterBreak="0">
    <w:nsid w:val="127F52AC"/>
    <w:multiLevelType w:val="hybridMultilevel"/>
    <w:tmpl w:val="A072BCEA"/>
    <w:lvl w:ilvl="0" w:tplc="E0441016">
      <w:start w:val="1"/>
      <w:numFmt w:val="decimal"/>
      <w:lvlText w:val="%1."/>
      <w:lvlJc w:val="left"/>
      <w:pPr>
        <w:ind w:left="779" w:hanging="360"/>
      </w:pPr>
      <w:rPr>
        <w:rFonts w:hint="default"/>
      </w:rPr>
    </w:lvl>
    <w:lvl w:ilvl="1" w:tplc="04240019" w:tentative="1">
      <w:start w:val="1"/>
      <w:numFmt w:val="lowerLetter"/>
      <w:lvlText w:val="%2."/>
      <w:lvlJc w:val="left"/>
      <w:pPr>
        <w:ind w:left="1499" w:hanging="360"/>
      </w:pPr>
    </w:lvl>
    <w:lvl w:ilvl="2" w:tplc="0424001B" w:tentative="1">
      <w:start w:val="1"/>
      <w:numFmt w:val="lowerRoman"/>
      <w:lvlText w:val="%3."/>
      <w:lvlJc w:val="right"/>
      <w:pPr>
        <w:ind w:left="2219" w:hanging="180"/>
      </w:pPr>
    </w:lvl>
    <w:lvl w:ilvl="3" w:tplc="0424000F" w:tentative="1">
      <w:start w:val="1"/>
      <w:numFmt w:val="decimal"/>
      <w:lvlText w:val="%4."/>
      <w:lvlJc w:val="left"/>
      <w:pPr>
        <w:ind w:left="2939" w:hanging="360"/>
      </w:pPr>
    </w:lvl>
    <w:lvl w:ilvl="4" w:tplc="04240019" w:tentative="1">
      <w:start w:val="1"/>
      <w:numFmt w:val="lowerLetter"/>
      <w:lvlText w:val="%5."/>
      <w:lvlJc w:val="left"/>
      <w:pPr>
        <w:ind w:left="3659" w:hanging="360"/>
      </w:pPr>
    </w:lvl>
    <w:lvl w:ilvl="5" w:tplc="0424001B" w:tentative="1">
      <w:start w:val="1"/>
      <w:numFmt w:val="lowerRoman"/>
      <w:lvlText w:val="%6."/>
      <w:lvlJc w:val="right"/>
      <w:pPr>
        <w:ind w:left="4379" w:hanging="180"/>
      </w:pPr>
    </w:lvl>
    <w:lvl w:ilvl="6" w:tplc="0424000F" w:tentative="1">
      <w:start w:val="1"/>
      <w:numFmt w:val="decimal"/>
      <w:lvlText w:val="%7."/>
      <w:lvlJc w:val="left"/>
      <w:pPr>
        <w:ind w:left="5099" w:hanging="360"/>
      </w:pPr>
    </w:lvl>
    <w:lvl w:ilvl="7" w:tplc="04240019" w:tentative="1">
      <w:start w:val="1"/>
      <w:numFmt w:val="lowerLetter"/>
      <w:lvlText w:val="%8."/>
      <w:lvlJc w:val="left"/>
      <w:pPr>
        <w:ind w:left="5819" w:hanging="360"/>
      </w:pPr>
    </w:lvl>
    <w:lvl w:ilvl="8" w:tplc="0424001B" w:tentative="1">
      <w:start w:val="1"/>
      <w:numFmt w:val="lowerRoman"/>
      <w:lvlText w:val="%9."/>
      <w:lvlJc w:val="right"/>
      <w:pPr>
        <w:ind w:left="6539" w:hanging="180"/>
      </w:pPr>
    </w:lvl>
  </w:abstractNum>
  <w:abstractNum w:abstractNumId="3" w15:restartNumberingAfterBreak="0">
    <w:nsid w:val="1F2503DC"/>
    <w:multiLevelType w:val="hybridMultilevel"/>
    <w:tmpl w:val="F1C81290"/>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4" w15:restartNumberingAfterBreak="0">
    <w:nsid w:val="265F45BC"/>
    <w:multiLevelType w:val="hybridMultilevel"/>
    <w:tmpl w:val="3844008C"/>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5" w15:restartNumberingAfterBreak="0">
    <w:nsid w:val="26605EEF"/>
    <w:multiLevelType w:val="multilevel"/>
    <w:tmpl w:val="D5768A82"/>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0044625"/>
    <w:multiLevelType w:val="hybridMultilevel"/>
    <w:tmpl w:val="6624D678"/>
    <w:lvl w:ilvl="0" w:tplc="CAE68A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7062FA"/>
    <w:multiLevelType w:val="hybridMultilevel"/>
    <w:tmpl w:val="7E2619A8"/>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8" w15:restartNumberingAfterBreak="0">
    <w:nsid w:val="3A6F6A33"/>
    <w:multiLevelType w:val="hybridMultilevel"/>
    <w:tmpl w:val="23B4FBF4"/>
    <w:lvl w:ilvl="0" w:tplc="5616E3BA">
      <w:start w:val="1"/>
      <w:numFmt w:val="decimal"/>
      <w:lvlText w:val="%1."/>
      <w:lvlJc w:val="left"/>
      <w:pPr>
        <w:ind w:left="391" w:hanging="279"/>
        <w:jc w:val="right"/>
      </w:pPr>
      <w:rPr>
        <w:rFonts w:ascii="Calibri" w:eastAsia="Calibri" w:hAnsi="Calibri" w:cs="Calibri" w:hint="default"/>
        <w:b/>
        <w:bCs/>
        <w:color w:val="auto"/>
        <w:spacing w:val="-1"/>
        <w:w w:val="100"/>
        <w:sz w:val="28"/>
        <w:szCs w:val="28"/>
        <w:lang w:val="sl-SI" w:eastAsia="en-US" w:bidi="ar-SA"/>
      </w:rPr>
    </w:lvl>
    <w:lvl w:ilvl="1" w:tplc="A25AF532">
      <w:numFmt w:val="bullet"/>
      <w:lvlText w:val="•"/>
      <w:lvlJc w:val="left"/>
      <w:pPr>
        <w:ind w:left="1834" w:hanging="279"/>
      </w:pPr>
      <w:rPr>
        <w:rFonts w:hint="default"/>
        <w:lang w:val="sl-SI" w:eastAsia="en-US" w:bidi="ar-SA"/>
      </w:rPr>
    </w:lvl>
    <w:lvl w:ilvl="2" w:tplc="289A220C">
      <w:numFmt w:val="bullet"/>
      <w:lvlText w:val="•"/>
      <w:lvlJc w:val="left"/>
      <w:pPr>
        <w:ind w:left="3268" w:hanging="279"/>
      </w:pPr>
      <w:rPr>
        <w:rFonts w:hint="default"/>
        <w:lang w:val="sl-SI" w:eastAsia="en-US" w:bidi="ar-SA"/>
      </w:rPr>
    </w:lvl>
    <w:lvl w:ilvl="3" w:tplc="AE88464C">
      <w:numFmt w:val="bullet"/>
      <w:lvlText w:val="•"/>
      <w:lvlJc w:val="left"/>
      <w:pPr>
        <w:ind w:left="4702" w:hanging="279"/>
      </w:pPr>
      <w:rPr>
        <w:rFonts w:hint="default"/>
        <w:lang w:val="sl-SI" w:eastAsia="en-US" w:bidi="ar-SA"/>
      </w:rPr>
    </w:lvl>
    <w:lvl w:ilvl="4" w:tplc="4FCE1E6E">
      <w:numFmt w:val="bullet"/>
      <w:lvlText w:val="•"/>
      <w:lvlJc w:val="left"/>
      <w:pPr>
        <w:ind w:left="6136" w:hanging="279"/>
      </w:pPr>
      <w:rPr>
        <w:rFonts w:hint="default"/>
        <w:lang w:val="sl-SI" w:eastAsia="en-US" w:bidi="ar-SA"/>
      </w:rPr>
    </w:lvl>
    <w:lvl w:ilvl="5" w:tplc="C2D05AC6">
      <w:numFmt w:val="bullet"/>
      <w:lvlText w:val="•"/>
      <w:lvlJc w:val="left"/>
      <w:pPr>
        <w:ind w:left="7570" w:hanging="279"/>
      </w:pPr>
      <w:rPr>
        <w:rFonts w:hint="default"/>
        <w:lang w:val="sl-SI" w:eastAsia="en-US" w:bidi="ar-SA"/>
      </w:rPr>
    </w:lvl>
    <w:lvl w:ilvl="6" w:tplc="F28A57C8">
      <w:numFmt w:val="bullet"/>
      <w:lvlText w:val="•"/>
      <w:lvlJc w:val="left"/>
      <w:pPr>
        <w:ind w:left="9004" w:hanging="279"/>
      </w:pPr>
      <w:rPr>
        <w:rFonts w:hint="default"/>
        <w:lang w:val="sl-SI" w:eastAsia="en-US" w:bidi="ar-SA"/>
      </w:rPr>
    </w:lvl>
    <w:lvl w:ilvl="7" w:tplc="18A4CBB6">
      <w:numFmt w:val="bullet"/>
      <w:lvlText w:val="•"/>
      <w:lvlJc w:val="left"/>
      <w:pPr>
        <w:ind w:left="10438" w:hanging="279"/>
      </w:pPr>
      <w:rPr>
        <w:rFonts w:hint="default"/>
        <w:lang w:val="sl-SI" w:eastAsia="en-US" w:bidi="ar-SA"/>
      </w:rPr>
    </w:lvl>
    <w:lvl w:ilvl="8" w:tplc="8D825248">
      <w:numFmt w:val="bullet"/>
      <w:lvlText w:val="•"/>
      <w:lvlJc w:val="left"/>
      <w:pPr>
        <w:ind w:left="11872" w:hanging="279"/>
      </w:pPr>
      <w:rPr>
        <w:rFonts w:hint="default"/>
        <w:lang w:val="sl-SI" w:eastAsia="en-US" w:bidi="ar-SA"/>
      </w:rPr>
    </w:lvl>
  </w:abstractNum>
  <w:abstractNum w:abstractNumId="9" w15:restartNumberingAfterBreak="0">
    <w:nsid w:val="3B1720C6"/>
    <w:multiLevelType w:val="hybridMultilevel"/>
    <w:tmpl w:val="233065D2"/>
    <w:lvl w:ilvl="0" w:tplc="0424000F">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CB35B8B"/>
    <w:multiLevelType w:val="hybridMultilevel"/>
    <w:tmpl w:val="F1C81290"/>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11" w15:restartNumberingAfterBreak="0">
    <w:nsid w:val="3EE23436"/>
    <w:multiLevelType w:val="hybridMultilevel"/>
    <w:tmpl w:val="78503340"/>
    <w:lvl w:ilvl="0" w:tplc="15B65894">
      <w:numFmt w:val="bullet"/>
      <w:lvlText w:val="•"/>
      <w:lvlJc w:val="left"/>
      <w:pPr>
        <w:ind w:left="720" w:hanging="360"/>
      </w:pPr>
      <w:rPr>
        <w:rFonts w:hint="default"/>
        <w:lang w:val="sl-SI" w:eastAsia="sl-SI" w:bidi="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7F172D"/>
    <w:multiLevelType w:val="hybridMultilevel"/>
    <w:tmpl w:val="B26A30B4"/>
    <w:lvl w:ilvl="0" w:tplc="CAE68A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07A64"/>
    <w:multiLevelType w:val="hybridMultilevel"/>
    <w:tmpl w:val="E55468DE"/>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14" w15:restartNumberingAfterBreak="0">
    <w:nsid w:val="507A2B77"/>
    <w:multiLevelType w:val="hybridMultilevel"/>
    <w:tmpl w:val="4CBC5374"/>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15" w15:restartNumberingAfterBreak="0">
    <w:nsid w:val="5DFD0D22"/>
    <w:multiLevelType w:val="hybridMultilevel"/>
    <w:tmpl w:val="E55468DE"/>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16" w15:restartNumberingAfterBreak="0">
    <w:nsid w:val="5E7A2F9F"/>
    <w:multiLevelType w:val="hybridMultilevel"/>
    <w:tmpl w:val="B80C388E"/>
    <w:lvl w:ilvl="0" w:tplc="E0441016">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17" w15:restartNumberingAfterBreak="0">
    <w:nsid w:val="5EB81247"/>
    <w:multiLevelType w:val="hybridMultilevel"/>
    <w:tmpl w:val="7E2619A8"/>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18" w15:restartNumberingAfterBreak="0">
    <w:nsid w:val="61750CC1"/>
    <w:multiLevelType w:val="hybridMultilevel"/>
    <w:tmpl w:val="D9E4BEEA"/>
    <w:lvl w:ilvl="0" w:tplc="CAE68AD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1A1F4D"/>
    <w:multiLevelType w:val="hybridMultilevel"/>
    <w:tmpl w:val="5788855A"/>
    <w:lvl w:ilvl="0" w:tplc="E0441016">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20" w15:restartNumberingAfterBreak="0">
    <w:nsid w:val="68221F21"/>
    <w:multiLevelType w:val="hybridMultilevel"/>
    <w:tmpl w:val="A072BCEA"/>
    <w:lvl w:ilvl="0" w:tplc="E0441016">
      <w:start w:val="1"/>
      <w:numFmt w:val="decimal"/>
      <w:lvlText w:val="%1."/>
      <w:lvlJc w:val="left"/>
      <w:pPr>
        <w:ind w:left="779" w:hanging="360"/>
      </w:pPr>
      <w:rPr>
        <w:rFonts w:hint="default"/>
      </w:rPr>
    </w:lvl>
    <w:lvl w:ilvl="1" w:tplc="04240019" w:tentative="1">
      <w:start w:val="1"/>
      <w:numFmt w:val="lowerLetter"/>
      <w:lvlText w:val="%2."/>
      <w:lvlJc w:val="left"/>
      <w:pPr>
        <w:ind w:left="1499" w:hanging="360"/>
      </w:pPr>
    </w:lvl>
    <w:lvl w:ilvl="2" w:tplc="0424001B" w:tentative="1">
      <w:start w:val="1"/>
      <w:numFmt w:val="lowerRoman"/>
      <w:lvlText w:val="%3."/>
      <w:lvlJc w:val="right"/>
      <w:pPr>
        <w:ind w:left="2219" w:hanging="180"/>
      </w:pPr>
    </w:lvl>
    <w:lvl w:ilvl="3" w:tplc="0424000F" w:tentative="1">
      <w:start w:val="1"/>
      <w:numFmt w:val="decimal"/>
      <w:lvlText w:val="%4."/>
      <w:lvlJc w:val="left"/>
      <w:pPr>
        <w:ind w:left="2939" w:hanging="360"/>
      </w:pPr>
    </w:lvl>
    <w:lvl w:ilvl="4" w:tplc="04240019" w:tentative="1">
      <w:start w:val="1"/>
      <w:numFmt w:val="lowerLetter"/>
      <w:lvlText w:val="%5."/>
      <w:lvlJc w:val="left"/>
      <w:pPr>
        <w:ind w:left="3659" w:hanging="360"/>
      </w:pPr>
    </w:lvl>
    <w:lvl w:ilvl="5" w:tplc="0424001B" w:tentative="1">
      <w:start w:val="1"/>
      <w:numFmt w:val="lowerRoman"/>
      <w:lvlText w:val="%6."/>
      <w:lvlJc w:val="right"/>
      <w:pPr>
        <w:ind w:left="4379" w:hanging="180"/>
      </w:pPr>
    </w:lvl>
    <w:lvl w:ilvl="6" w:tplc="0424000F" w:tentative="1">
      <w:start w:val="1"/>
      <w:numFmt w:val="decimal"/>
      <w:lvlText w:val="%7."/>
      <w:lvlJc w:val="left"/>
      <w:pPr>
        <w:ind w:left="5099" w:hanging="360"/>
      </w:pPr>
    </w:lvl>
    <w:lvl w:ilvl="7" w:tplc="04240019" w:tentative="1">
      <w:start w:val="1"/>
      <w:numFmt w:val="lowerLetter"/>
      <w:lvlText w:val="%8."/>
      <w:lvlJc w:val="left"/>
      <w:pPr>
        <w:ind w:left="5819" w:hanging="360"/>
      </w:pPr>
    </w:lvl>
    <w:lvl w:ilvl="8" w:tplc="0424001B" w:tentative="1">
      <w:start w:val="1"/>
      <w:numFmt w:val="lowerRoman"/>
      <w:lvlText w:val="%9."/>
      <w:lvlJc w:val="right"/>
      <w:pPr>
        <w:ind w:left="6539" w:hanging="180"/>
      </w:pPr>
    </w:lvl>
  </w:abstractNum>
  <w:abstractNum w:abstractNumId="21" w15:restartNumberingAfterBreak="0">
    <w:nsid w:val="730717F8"/>
    <w:multiLevelType w:val="hybridMultilevel"/>
    <w:tmpl w:val="B990799C"/>
    <w:lvl w:ilvl="0" w:tplc="54664D0E">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abstractNum w:abstractNumId="22" w15:restartNumberingAfterBreak="0">
    <w:nsid w:val="79C95C41"/>
    <w:multiLevelType w:val="hybridMultilevel"/>
    <w:tmpl w:val="B80C388E"/>
    <w:lvl w:ilvl="0" w:tplc="E0441016">
      <w:start w:val="1"/>
      <w:numFmt w:val="decimal"/>
      <w:lvlText w:val="%1."/>
      <w:lvlJc w:val="left"/>
      <w:pPr>
        <w:ind w:left="419" w:hanging="360"/>
      </w:pPr>
      <w:rPr>
        <w:rFonts w:hint="default"/>
      </w:rPr>
    </w:lvl>
    <w:lvl w:ilvl="1" w:tplc="04240019" w:tentative="1">
      <w:start w:val="1"/>
      <w:numFmt w:val="lowerLetter"/>
      <w:lvlText w:val="%2."/>
      <w:lvlJc w:val="left"/>
      <w:pPr>
        <w:ind w:left="1139" w:hanging="360"/>
      </w:pPr>
    </w:lvl>
    <w:lvl w:ilvl="2" w:tplc="0424001B" w:tentative="1">
      <w:start w:val="1"/>
      <w:numFmt w:val="lowerRoman"/>
      <w:lvlText w:val="%3."/>
      <w:lvlJc w:val="right"/>
      <w:pPr>
        <w:ind w:left="1859" w:hanging="180"/>
      </w:pPr>
    </w:lvl>
    <w:lvl w:ilvl="3" w:tplc="0424000F" w:tentative="1">
      <w:start w:val="1"/>
      <w:numFmt w:val="decimal"/>
      <w:lvlText w:val="%4."/>
      <w:lvlJc w:val="left"/>
      <w:pPr>
        <w:ind w:left="2579" w:hanging="360"/>
      </w:pPr>
    </w:lvl>
    <w:lvl w:ilvl="4" w:tplc="04240019" w:tentative="1">
      <w:start w:val="1"/>
      <w:numFmt w:val="lowerLetter"/>
      <w:lvlText w:val="%5."/>
      <w:lvlJc w:val="left"/>
      <w:pPr>
        <w:ind w:left="3299" w:hanging="360"/>
      </w:pPr>
    </w:lvl>
    <w:lvl w:ilvl="5" w:tplc="0424001B" w:tentative="1">
      <w:start w:val="1"/>
      <w:numFmt w:val="lowerRoman"/>
      <w:lvlText w:val="%6."/>
      <w:lvlJc w:val="right"/>
      <w:pPr>
        <w:ind w:left="4019" w:hanging="180"/>
      </w:pPr>
    </w:lvl>
    <w:lvl w:ilvl="6" w:tplc="0424000F" w:tentative="1">
      <w:start w:val="1"/>
      <w:numFmt w:val="decimal"/>
      <w:lvlText w:val="%7."/>
      <w:lvlJc w:val="left"/>
      <w:pPr>
        <w:ind w:left="4739" w:hanging="360"/>
      </w:pPr>
    </w:lvl>
    <w:lvl w:ilvl="7" w:tplc="04240019" w:tentative="1">
      <w:start w:val="1"/>
      <w:numFmt w:val="lowerLetter"/>
      <w:lvlText w:val="%8."/>
      <w:lvlJc w:val="left"/>
      <w:pPr>
        <w:ind w:left="5459" w:hanging="360"/>
      </w:pPr>
    </w:lvl>
    <w:lvl w:ilvl="8" w:tplc="0424001B" w:tentative="1">
      <w:start w:val="1"/>
      <w:numFmt w:val="lowerRoman"/>
      <w:lvlText w:val="%9."/>
      <w:lvlJc w:val="right"/>
      <w:pPr>
        <w:ind w:left="6179" w:hanging="180"/>
      </w:pPr>
    </w:lvl>
  </w:abstractNum>
  <w:num w:numId="1" w16cid:durableId="1311053702">
    <w:abstractNumId w:val="5"/>
  </w:num>
  <w:num w:numId="2" w16cid:durableId="678239036">
    <w:abstractNumId w:val="9"/>
  </w:num>
  <w:num w:numId="3" w16cid:durableId="1917477076">
    <w:abstractNumId w:val="11"/>
  </w:num>
  <w:num w:numId="4" w16cid:durableId="191235501">
    <w:abstractNumId w:val="18"/>
  </w:num>
  <w:num w:numId="5" w16cid:durableId="407657708">
    <w:abstractNumId w:val="6"/>
  </w:num>
  <w:num w:numId="6" w16cid:durableId="1896240158">
    <w:abstractNumId w:val="0"/>
  </w:num>
  <w:num w:numId="7" w16cid:durableId="1807045479">
    <w:abstractNumId w:val="12"/>
  </w:num>
  <w:num w:numId="8" w16cid:durableId="290014400">
    <w:abstractNumId w:val="8"/>
  </w:num>
  <w:num w:numId="9" w16cid:durableId="723329257">
    <w:abstractNumId w:val="16"/>
  </w:num>
  <w:num w:numId="10" w16cid:durableId="1008756413">
    <w:abstractNumId w:val="22"/>
  </w:num>
  <w:num w:numId="11" w16cid:durableId="1728913776">
    <w:abstractNumId w:val="19"/>
  </w:num>
  <w:num w:numId="12" w16cid:durableId="1685937822">
    <w:abstractNumId w:val="2"/>
  </w:num>
  <w:num w:numId="13" w16cid:durableId="361177138">
    <w:abstractNumId w:val="1"/>
  </w:num>
  <w:num w:numId="14" w16cid:durableId="1916502014">
    <w:abstractNumId w:val="7"/>
  </w:num>
  <w:num w:numId="15" w16cid:durableId="1514494128">
    <w:abstractNumId w:val="17"/>
  </w:num>
  <w:num w:numId="16" w16cid:durableId="1746681233">
    <w:abstractNumId w:val="14"/>
  </w:num>
  <w:num w:numId="17" w16cid:durableId="1163400504">
    <w:abstractNumId w:val="21"/>
  </w:num>
  <w:num w:numId="18" w16cid:durableId="199974642">
    <w:abstractNumId w:val="15"/>
  </w:num>
  <w:num w:numId="19" w16cid:durableId="586840342">
    <w:abstractNumId w:val="13"/>
  </w:num>
  <w:num w:numId="20" w16cid:durableId="624194700">
    <w:abstractNumId w:val="4"/>
  </w:num>
  <w:num w:numId="21" w16cid:durableId="774636278">
    <w:abstractNumId w:val="3"/>
  </w:num>
  <w:num w:numId="22" w16cid:durableId="1706372111">
    <w:abstractNumId w:val="10"/>
  </w:num>
  <w:num w:numId="23" w16cid:durableId="147830517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06"/>
    <w:rsid w:val="0000670D"/>
    <w:rsid w:val="00031B0F"/>
    <w:rsid w:val="000675E2"/>
    <w:rsid w:val="000808F4"/>
    <w:rsid w:val="00084880"/>
    <w:rsid w:val="00087FAD"/>
    <w:rsid w:val="000A1B8D"/>
    <w:rsid w:val="000D3692"/>
    <w:rsid w:val="000D5F6F"/>
    <w:rsid w:val="000F545F"/>
    <w:rsid w:val="000F7D0A"/>
    <w:rsid w:val="00104B47"/>
    <w:rsid w:val="00112157"/>
    <w:rsid w:val="0011579A"/>
    <w:rsid w:val="00116AE3"/>
    <w:rsid w:val="00132074"/>
    <w:rsid w:val="001A2693"/>
    <w:rsid w:val="001B0D76"/>
    <w:rsid w:val="001C1D40"/>
    <w:rsid w:val="001D13FD"/>
    <w:rsid w:val="001D6876"/>
    <w:rsid w:val="001E4315"/>
    <w:rsid w:val="00201D90"/>
    <w:rsid w:val="00202B22"/>
    <w:rsid w:val="00203046"/>
    <w:rsid w:val="0021204B"/>
    <w:rsid w:val="0021261A"/>
    <w:rsid w:val="00214606"/>
    <w:rsid w:val="002157EE"/>
    <w:rsid w:val="0022208A"/>
    <w:rsid w:val="0022317A"/>
    <w:rsid w:val="002260C7"/>
    <w:rsid w:val="00242E4A"/>
    <w:rsid w:val="002470CE"/>
    <w:rsid w:val="00264FD7"/>
    <w:rsid w:val="002936DC"/>
    <w:rsid w:val="002A16CC"/>
    <w:rsid w:val="002C1D87"/>
    <w:rsid w:val="002E1299"/>
    <w:rsid w:val="002E2E82"/>
    <w:rsid w:val="003106AD"/>
    <w:rsid w:val="00317F3C"/>
    <w:rsid w:val="003263D2"/>
    <w:rsid w:val="00340FAB"/>
    <w:rsid w:val="00357975"/>
    <w:rsid w:val="003635B2"/>
    <w:rsid w:val="00366498"/>
    <w:rsid w:val="0036717E"/>
    <w:rsid w:val="00370F32"/>
    <w:rsid w:val="00371084"/>
    <w:rsid w:val="00387340"/>
    <w:rsid w:val="00391167"/>
    <w:rsid w:val="0039255D"/>
    <w:rsid w:val="0039541F"/>
    <w:rsid w:val="003963C7"/>
    <w:rsid w:val="003C5F6C"/>
    <w:rsid w:val="003C6CD1"/>
    <w:rsid w:val="003D7F60"/>
    <w:rsid w:val="003E5476"/>
    <w:rsid w:val="00402CAC"/>
    <w:rsid w:val="00413B1E"/>
    <w:rsid w:val="004209EC"/>
    <w:rsid w:val="00431C84"/>
    <w:rsid w:val="004410A9"/>
    <w:rsid w:val="00444680"/>
    <w:rsid w:val="00457D84"/>
    <w:rsid w:val="00482BF4"/>
    <w:rsid w:val="004A0A68"/>
    <w:rsid w:val="004B5947"/>
    <w:rsid w:val="004B6049"/>
    <w:rsid w:val="004C5087"/>
    <w:rsid w:val="004D54FC"/>
    <w:rsid w:val="004E15C1"/>
    <w:rsid w:val="004E1DDF"/>
    <w:rsid w:val="004F1601"/>
    <w:rsid w:val="00514C4B"/>
    <w:rsid w:val="00522B9B"/>
    <w:rsid w:val="005265EC"/>
    <w:rsid w:val="00564DAA"/>
    <w:rsid w:val="005652D3"/>
    <w:rsid w:val="00570800"/>
    <w:rsid w:val="00575DC4"/>
    <w:rsid w:val="00596389"/>
    <w:rsid w:val="005A1CD0"/>
    <w:rsid w:val="005A2F5E"/>
    <w:rsid w:val="005B7139"/>
    <w:rsid w:val="005B746F"/>
    <w:rsid w:val="005C21B9"/>
    <w:rsid w:val="005D7B48"/>
    <w:rsid w:val="0060240D"/>
    <w:rsid w:val="006115C0"/>
    <w:rsid w:val="00627C98"/>
    <w:rsid w:val="00632874"/>
    <w:rsid w:val="00633A3F"/>
    <w:rsid w:val="00650DC9"/>
    <w:rsid w:val="00663665"/>
    <w:rsid w:val="00665D38"/>
    <w:rsid w:val="006752DA"/>
    <w:rsid w:val="00677D9D"/>
    <w:rsid w:val="006939C9"/>
    <w:rsid w:val="006A1E0A"/>
    <w:rsid w:val="006A497D"/>
    <w:rsid w:val="006B33B5"/>
    <w:rsid w:val="006C768B"/>
    <w:rsid w:val="006D6B83"/>
    <w:rsid w:val="00703909"/>
    <w:rsid w:val="0071202F"/>
    <w:rsid w:val="00713D92"/>
    <w:rsid w:val="00746F4D"/>
    <w:rsid w:val="00747161"/>
    <w:rsid w:val="0075630D"/>
    <w:rsid w:val="007940E2"/>
    <w:rsid w:val="007B5293"/>
    <w:rsid w:val="007C46D1"/>
    <w:rsid w:val="007E2782"/>
    <w:rsid w:val="007E6D57"/>
    <w:rsid w:val="007E7515"/>
    <w:rsid w:val="007F1242"/>
    <w:rsid w:val="007F4E49"/>
    <w:rsid w:val="00804703"/>
    <w:rsid w:val="008261B3"/>
    <w:rsid w:val="00865922"/>
    <w:rsid w:val="00876953"/>
    <w:rsid w:val="0089489A"/>
    <w:rsid w:val="008A573D"/>
    <w:rsid w:val="008B5859"/>
    <w:rsid w:val="008C32D6"/>
    <w:rsid w:val="008C79A2"/>
    <w:rsid w:val="008E751D"/>
    <w:rsid w:val="008F1E2E"/>
    <w:rsid w:val="008F3326"/>
    <w:rsid w:val="008F4856"/>
    <w:rsid w:val="008F5F0C"/>
    <w:rsid w:val="00900015"/>
    <w:rsid w:val="009020CD"/>
    <w:rsid w:val="0091144F"/>
    <w:rsid w:val="009139B3"/>
    <w:rsid w:val="0091734E"/>
    <w:rsid w:val="00923297"/>
    <w:rsid w:val="0092512A"/>
    <w:rsid w:val="00926B23"/>
    <w:rsid w:val="00942717"/>
    <w:rsid w:val="009750C0"/>
    <w:rsid w:val="00975C69"/>
    <w:rsid w:val="009A0A3B"/>
    <w:rsid w:val="009B2017"/>
    <w:rsid w:val="009C3F09"/>
    <w:rsid w:val="009D2442"/>
    <w:rsid w:val="009E2B37"/>
    <w:rsid w:val="009F670E"/>
    <w:rsid w:val="00A00AB7"/>
    <w:rsid w:val="00A03B7D"/>
    <w:rsid w:val="00A12CE0"/>
    <w:rsid w:val="00A43717"/>
    <w:rsid w:val="00A45669"/>
    <w:rsid w:val="00A92411"/>
    <w:rsid w:val="00A9444A"/>
    <w:rsid w:val="00AA0F08"/>
    <w:rsid w:val="00AA234C"/>
    <w:rsid w:val="00AB3518"/>
    <w:rsid w:val="00AC5B08"/>
    <w:rsid w:val="00AC61E5"/>
    <w:rsid w:val="00AE22D8"/>
    <w:rsid w:val="00AF2419"/>
    <w:rsid w:val="00AF26F8"/>
    <w:rsid w:val="00AF6558"/>
    <w:rsid w:val="00B15EE2"/>
    <w:rsid w:val="00B40F42"/>
    <w:rsid w:val="00B51F8D"/>
    <w:rsid w:val="00B53EB8"/>
    <w:rsid w:val="00B66DC9"/>
    <w:rsid w:val="00B67058"/>
    <w:rsid w:val="00B75484"/>
    <w:rsid w:val="00B81792"/>
    <w:rsid w:val="00BA0EE1"/>
    <w:rsid w:val="00BC0BE9"/>
    <w:rsid w:val="00BC38DA"/>
    <w:rsid w:val="00BD0D69"/>
    <w:rsid w:val="00BF4BB7"/>
    <w:rsid w:val="00BF7320"/>
    <w:rsid w:val="00C030E3"/>
    <w:rsid w:val="00C12764"/>
    <w:rsid w:val="00C1312E"/>
    <w:rsid w:val="00C161A8"/>
    <w:rsid w:val="00C3646E"/>
    <w:rsid w:val="00C5245F"/>
    <w:rsid w:val="00C54062"/>
    <w:rsid w:val="00C7208C"/>
    <w:rsid w:val="00C77AEB"/>
    <w:rsid w:val="00C91EC3"/>
    <w:rsid w:val="00C93859"/>
    <w:rsid w:val="00CA1945"/>
    <w:rsid w:val="00CA68E4"/>
    <w:rsid w:val="00CB02A2"/>
    <w:rsid w:val="00CB155F"/>
    <w:rsid w:val="00CB5A4B"/>
    <w:rsid w:val="00CC2533"/>
    <w:rsid w:val="00CC2CB7"/>
    <w:rsid w:val="00CD2B3A"/>
    <w:rsid w:val="00CE684A"/>
    <w:rsid w:val="00CF48EF"/>
    <w:rsid w:val="00D11FDB"/>
    <w:rsid w:val="00D51F38"/>
    <w:rsid w:val="00D551A4"/>
    <w:rsid w:val="00D756F5"/>
    <w:rsid w:val="00D921B1"/>
    <w:rsid w:val="00D9470D"/>
    <w:rsid w:val="00DC38A7"/>
    <w:rsid w:val="00DC7345"/>
    <w:rsid w:val="00DD6387"/>
    <w:rsid w:val="00DF207B"/>
    <w:rsid w:val="00DF7E86"/>
    <w:rsid w:val="00E06B8E"/>
    <w:rsid w:val="00E1099C"/>
    <w:rsid w:val="00E127A3"/>
    <w:rsid w:val="00E22F42"/>
    <w:rsid w:val="00E236C9"/>
    <w:rsid w:val="00E403BE"/>
    <w:rsid w:val="00E420CD"/>
    <w:rsid w:val="00E57685"/>
    <w:rsid w:val="00E57FD8"/>
    <w:rsid w:val="00E6112C"/>
    <w:rsid w:val="00E629E6"/>
    <w:rsid w:val="00E848F6"/>
    <w:rsid w:val="00E90B88"/>
    <w:rsid w:val="00EA5FD5"/>
    <w:rsid w:val="00EA63CB"/>
    <w:rsid w:val="00EA7BF8"/>
    <w:rsid w:val="00EB3EF5"/>
    <w:rsid w:val="00EC4EF8"/>
    <w:rsid w:val="00EE1587"/>
    <w:rsid w:val="00EE20D7"/>
    <w:rsid w:val="00EE2501"/>
    <w:rsid w:val="00EF5A9D"/>
    <w:rsid w:val="00EF5F83"/>
    <w:rsid w:val="00F04906"/>
    <w:rsid w:val="00F07306"/>
    <w:rsid w:val="00F408A1"/>
    <w:rsid w:val="00F42583"/>
    <w:rsid w:val="00F44A0B"/>
    <w:rsid w:val="00F5143F"/>
    <w:rsid w:val="00F525FD"/>
    <w:rsid w:val="00F52EFE"/>
    <w:rsid w:val="00F54D09"/>
    <w:rsid w:val="00F647AE"/>
    <w:rsid w:val="00F663C0"/>
    <w:rsid w:val="00F72150"/>
    <w:rsid w:val="00F77C62"/>
    <w:rsid w:val="00FB334D"/>
    <w:rsid w:val="00FB5F9B"/>
    <w:rsid w:val="00FC6EA6"/>
    <w:rsid w:val="00FD4C7B"/>
    <w:rsid w:val="00FD73C0"/>
    <w:rsid w:val="00FE57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903EB"/>
  <w15:chartTrackingRefBased/>
  <w15:docId w15:val="{C9497E28-A489-4C56-AACA-9FD0F26E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slov2"/>
    <w:next w:val="Navaden"/>
    <w:link w:val="Naslov1Znak"/>
    <w:qFormat/>
    <w:rsid w:val="002260C7"/>
    <w:pPr>
      <w:numPr>
        <w:ilvl w:val="0"/>
      </w:numPr>
      <w:spacing w:after="240"/>
      <w:outlineLvl w:val="0"/>
    </w:pPr>
    <w:rPr>
      <w:rFonts w:cs="Times New Roman"/>
      <w:caps/>
      <w:color w:val="000000"/>
      <w:w w:val="100"/>
    </w:rPr>
  </w:style>
  <w:style w:type="paragraph" w:styleId="Naslov2">
    <w:name w:val="heading 2"/>
    <w:basedOn w:val="Brezrazmikov"/>
    <w:link w:val="Naslov2Znak"/>
    <w:uiPriority w:val="9"/>
    <w:unhideWhenUsed/>
    <w:qFormat/>
    <w:rsid w:val="002260C7"/>
    <w:pPr>
      <w:numPr>
        <w:ilvl w:val="1"/>
        <w:numId w:val="1"/>
      </w:numPr>
      <w:tabs>
        <w:tab w:val="left" w:pos="426"/>
      </w:tabs>
      <w:spacing w:before="120" w:line="276" w:lineRule="auto"/>
      <w:contextualSpacing/>
      <w:outlineLvl w:val="1"/>
    </w:pPr>
    <w:rPr>
      <w:rFonts w:ascii="Calibri" w:hAnsi="Calibri" w:cs="Calibri"/>
      <w:b/>
      <w:bCs/>
      <w:w w:val="90"/>
    </w:rPr>
  </w:style>
  <w:style w:type="paragraph" w:styleId="Naslov3">
    <w:name w:val="heading 3"/>
    <w:basedOn w:val="Navaden"/>
    <w:next w:val="Navaden"/>
    <w:link w:val="Naslov3Znak"/>
    <w:semiHidden/>
    <w:unhideWhenUsed/>
    <w:qFormat/>
    <w:rsid w:val="002260C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semiHidden/>
    <w:unhideWhenUsed/>
    <w:qFormat/>
    <w:rsid w:val="002260C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semiHidden/>
    <w:unhideWhenUsed/>
    <w:qFormat/>
    <w:rsid w:val="002260C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uiPriority w:val="9"/>
    <w:semiHidden/>
    <w:unhideWhenUsed/>
    <w:qFormat/>
    <w:rsid w:val="0075630D"/>
    <w:pPr>
      <w:keepNext/>
      <w:keepLines/>
      <w:widowControl w:val="0"/>
      <w:numPr>
        <w:ilvl w:val="5"/>
        <w:numId w:val="1"/>
      </w:numPr>
      <w:autoSpaceDE w:val="0"/>
      <w:autoSpaceDN w:val="0"/>
      <w:spacing w:before="40"/>
      <w:outlineLvl w:val="5"/>
    </w:pPr>
    <w:rPr>
      <w:rFonts w:ascii="Cambria" w:hAnsi="Cambria"/>
      <w:color w:val="243F60"/>
      <w:sz w:val="22"/>
      <w:szCs w:val="22"/>
      <w:lang w:bidi="sl-SI"/>
    </w:rPr>
  </w:style>
  <w:style w:type="paragraph" w:styleId="Naslov7">
    <w:name w:val="heading 7"/>
    <w:basedOn w:val="Navaden"/>
    <w:next w:val="Navaden"/>
    <w:link w:val="Naslov7Znak"/>
    <w:semiHidden/>
    <w:unhideWhenUsed/>
    <w:qFormat/>
    <w:rsid w:val="002260C7"/>
    <w:pPr>
      <w:numPr>
        <w:ilvl w:val="6"/>
        <w:numId w:val="1"/>
      </w:numPr>
      <w:spacing w:before="240" w:after="60"/>
      <w:outlineLvl w:val="6"/>
    </w:pPr>
    <w:rPr>
      <w:rFonts w:asciiTheme="minorHAnsi" w:eastAsiaTheme="minorEastAsia" w:hAnsiTheme="minorHAnsi" w:cstheme="minorBidi"/>
    </w:rPr>
  </w:style>
  <w:style w:type="paragraph" w:styleId="Naslov8">
    <w:name w:val="heading 8"/>
    <w:basedOn w:val="Navaden"/>
    <w:next w:val="Navaden"/>
    <w:link w:val="Naslov8Znak"/>
    <w:semiHidden/>
    <w:unhideWhenUsed/>
    <w:qFormat/>
    <w:rsid w:val="002260C7"/>
    <w:pPr>
      <w:numPr>
        <w:ilvl w:val="7"/>
        <w:numId w:val="1"/>
      </w:numPr>
      <w:spacing w:before="240" w:after="60"/>
      <w:outlineLvl w:val="7"/>
    </w:pPr>
    <w:rPr>
      <w:rFonts w:asciiTheme="minorHAnsi" w:eastAsiaTheme="minorEastAsia" w:hAnsiTheme="minorHAnsi" w:cstheme="minorBidi"/>
      <w:i/>
      <w:iCs/>
    </w:rPr>
  </w:style>
  <w:style w:type="paragraph" w:styleId="Naslov9">
    <w:name w:val="heading 9"/>
    <w:basedOn w:val="Navaden"/>
    <w:next w:val="Navaden"/>
    <w:link w:val="Naslov9Znak"/>
    <w:semiHidden/>
    <w:unhideWhenUsed/>
    <w:qFormat/>
    <w:rsid w:val="002260C7"/>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633A3F"/>
    <w:pPr>
      <w:autoSpaceDE w:val="0"/>
      <w:autoSpaceDN w:val="0"/>
      <w:adjustRightInd w:val="0"/>
    </w:pPr>
    <w:rPr>
      <w:rFonts w:ascii="Cambria" w:hAnsi="Cambria" w:cs="Cambria"/>
      <w:color w:val="000000"/>
      <w:sz w:val="24"/>
      <w:szCs w:val="24"/>
    </w:rPr>
  </w:style>
  <w:style w:type="paragraph" w:styleId="Glava">
    <w:name w:val="header"/>
    <w:basedOn w:val="Navaden"/>
    <w:link w:val="GlavaZnak"/>
    <w:uiPriority w:val="99"/>
    <w:rsid w:val="00804703"/>
    <w:pPr>
      <w:tabs>
        <w:tab w:val="center" w:pos="4536"/>
        <w:tab w:val="right" w:pos="9072"/>
      </w:tabs>
    </w:pPr>
  </w:style>
  <w:style w:type="character" w:customStyle="1" w:styleId="GlavaZnak">
    <w:name w:val="Glava Znak"/>
    <w:link w:val="Glava"/>
    <w:uiPriority w:val="99"/>
    <w:rsid w:val="00804703"/>
    <w:rPr>
      <w:sz w:val="24"/>
      <w:szCs w:val="24"/>
    </w:rPr>
  </w:style>
  <w:style w:type="paragraph" w:styleId="Noga">
    <w:name w:val="footer"/>
    <w:basedOn w:val="Navaden"/>
    <w:link w:val="NogaZnak"/>
    <w:uiPriority w:val="99"/>
    <w:rsid w:val="00804703"/>
    <w:pPr>
      <w:tabs>
        <w:tab w:val="center" w:pos="4536"/>
        <w:tab w:val="right" w:pos="9072"/>
      </w:tabs>
    </w:pPr>
  </w:style>
  <w:style w:type="character" w:customStyle="1" w:styleId="NogaZnak">
    <w:name w:val="Noga Znak"/>
    <w:link w:val="Noga"/>
    <w:uiPriority w:val="99"/>
    <w:rsid w:val="00804703"/>
    <w:rPr>
      <w:sz w:val="24"/>
      <w:szCs w:val="24"/>
    </w:rPr>
  </w:style>
  <w:style w:type="paragraph" w:styleId="Besedilooblaka">
    <w:name w:val="Balloon Text"/>
    <w:basedOn w:val="Navaden"/>
    <w:link w:val="BesedilooblakaZnak"/>
    <w:rsid w:val="00804703"/>
    <w:rPr>
      <w:rFonts w:ascii="Tahoma" w:hAnsi="Tahoma" w:cs="Tahoma"/>
      <w:sz w:val="16"/>
      <w:szCs w:val="16"/>
    </w:rPr>
  </w:style>
  <w:style w:type="character" w:customStyle="1" w:styleId="BesedilooblakaZnak">
    <w:name w:val="Besedilo oblačka Znak"/>
    <w:link w:val="Besedilooblaka"/>
    <w:rsid w:val="00804703"/>
    <w:rPr>
      <w:rFonts w:ascii="Tahoma" w:hAnsi="Tahoma" w:cs="Tahoma"/>
      <w:sz w:val="16"/>
      <w:szCs w:val="16"/>
    </w:rPr>
  </w:style>
  <w:style w:type="character" w:customStyle="1" w:styleId="Naslov6Znak">
    <w:name w:val="Naslov 6 Znak"/>
    <w:link w:val="Naslov6"/>
    <w:uiPriority w:val="9"/>
    <w:semiHidden/>
    <w:rsid w:val="0075630D"/>
    <w:rPr>
      <w:rFonts w:ascii="Cambria" w:hAnsi="Cambria"/>
      <w:color w:val="243F60"/>
      <w:sz w:val="22"/>
      <w:szCs w:val="22"/>
      <w:lang w:bidi="sl-SI"/>
    </w:rPr>
  </w:style>
  <w:style w:type="paragraph" w:styleId="Telobesedila">
    <w:name w:val="Body Text"/>
    <w:basedOn w:val="Navaden"/>
    <w:link w:val="TelobesedilaZnak"/>
    <w:uiPriority w:val="1"/>
    <w:qFormat/>
    <w:rsid w:val="00BC0BE9"/>
    <w:pPr>
      <w:widowControl w:val="0"/>
      <w:autoSpaceDE w:val="0"/>
      <w:autoSpaceDN w:val="0"/>
      <w:spacing w:before="120" w:after="120" w:line="276" w:lineRule="auto"/>
      <w:jc w:val="both"/>
    </w:pPr>
    <w:rPr>
      <w:rFonts w:ascii="Calibri" w:eastAsia="Arial Black" w:hAnsi="Calibri"/>
      <w:color w:val="000000"/>
      <w:lang w:bidi="sl-SI"/>
    </w:rPr>
  </w:style>
  <w:style w:type="character" w:customStyle="1" w:styleId="TelobesedilaZnak">
    <w:name w:val="Telo besedila Znak"/>
    <w:link w:val="Telobesedila"/>
    <w:uiPriority w:val="1"/>
    <w:rsid w:val="00BC0BE9"/>
    <w:rPr>
      <w:rFonts w:ascii="Calibri" w:eastAsia="Arial Black" w:hAnsi="Calibri"/>
      <w:color w:val="000000"/>
      <w:sz w:val="24"/>
      <w:szCs w:val="24"/>
      <w:lang w:bidi="sl-SI"/>
    </w:rPr>
  </w:style>
  <w:style w:type="paragraph" w:styleId="Naslov">
    <w:name w:val="Title"/>
    <w:basedOn w:val="Navaden"/>
    <w:link w:val="NaslovZnak"/>
    <w:uiPriority w:val="10"/>
    <w:qFormat/>
    <w:rsid w:val="00431C84"/>
    <w:pPr>
      <w:widowControl w:val="0"/>
      <w:autoSpaceDE w:val="0"/>
      <w:autoSpaceDN w:val="0"/>
      <w:spacing w:before="120" w:after="120" w:line="276" w:lineRule="auto"/>
      <w:ind w:left="756" w:right="1130"/>
      <w:contextualSpacing/>
      <w:jc w:val="center"/>
    </w:pPr>
    <w:rPr>
      <w:rFonts w:ascii="Calibri" w:eastAsia="Arial Black" w:hAnsi="Calibri"/>
      <w:b/>
      <w:bCs/>
      <w:color w:val="000000"/>
      <w:spacing w:val="6"/>
      <w:sz w:val="56"/>
      <w:szCs w:val="48"/>
      <w:lang w:eastAsia="en-US"/>
    </w:rPr>
  </w:style>
  <w:style w:type="character" w:customStyle="1" w:styleId="NaslovZnak">
    <w:name w:val="Naslov Znak"/>
    <w:link w:val="Naslov"/>
    <w:uiPriority w:val="10"/>
    <w:rsid w:val="00431C84"/>
    <w:rPr>
      <w:rFonts w:ascii="Calibri" w:eastAsia="Arial Black" w:hAnsi="Calibri"/>
      <w:b/>
      <w:bCs/>
      <w:color w:val="000000"/>
      <w:spacing w:val="6"/>
      <w:sz w:val="56"/>
      <w:szCs w:val="48"/>
      <w:lang w:eastAsia="en-US"/>
    </w:rPr>
  </w:style>
  <w:style w:type="paragraph" w:styleId="Brezrazmikov">
    <w:name w:val="No Spacing"/>
    <w:uiPriority w:val="1"/>
    <w:qFormat/>
    <w:rsid w:val="0075630D"/>
    <w:rPr>
      <w:sz w:val="24"/>
      <w:szCs w:val="24"/>
    </w:rPr>
  </w:style>
  <w:style w:type="character" w:customStyle="1" w:styleId="Naslov1Znak">
    <w:name w:val="Naslov 1 Znak"/>
    <w:link w:val="Naslov1"/>
    <w:rsid w:val="002260C7"/>
    <w:rPr>
      <w:rFonts w:ascii="Calibri" w:hAnsi="Calibri"/>
      <w:b/>
      <w:bCs/>
      <w:caps/>
      <w:color w:val="000000"/>
      <w:sz w:val="24"/>
      <w:szCs w:val="24"/>
    </w:rPr>
  </w:style>
  <w:style w:type="paragraph" w:styleId="Odstavekseznama">
    <w:name w:val="List Paragraph"/>
    <w:basedOn w:val="Navaden"/>
    <w:uiPriority w:val="1"/>
    <w:qFormat/>
    <w:rsid w:val="00116AE3"/>
    <w:pPr>
      <w:ind w:left="708"/>
    </w:pPr>
  </w:style>
  <w:style w:type="character" w:customStyle="1" w:styleId="markedcontent">
    <w:name w:val="markedcontent"/>
    <w:basedOn w:val="Privzetapisavaodstavka"/>
    <w:rsid w:val="000808F4"/>
  </w:style>
  <w:style w:type="character" w:customStyle="1" w:styleId="Naslov2Znak">
    <w:name w:val="Naslov 2 Znak"/>
    <w:basedOn w:val="Privzetapisavaodstavka"/>
    <w:link w:val="Naslov2"/>
    <w:uiPriority w:val="9"/>
    <w:rsid w:val="002260C7"/>
    <w:rPr>
      <w:rFonts w:ascii="Calibri" w:hAnsi="Calibri" w:cs="Calibri"/>
      <w:b/>
      <w:bCs/>
      <w:w w:val="90"/>
      <w:sz w:val="24"/>
      <w:szCs w:val="24"/>
    </w:rPr>
  </w:style>
  <w:style w:type="character" w:customStyle="1" w:styleId="Naslov3Znak">
    <w:name w:val="Naslov 3 Znak"/>
    <w:basedOn w:val="Privzetapisavaodstavka"/>
    <w:link w:val="Naslov3"/>
    <w:semiHidden/>
    <w:rsid w:val="002260C7"/>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semiHidden/>
    <w:rsid w:val="002260C7"/>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semiHidden/>
    <w:rsid w:val="002260C7"/>
    <w:rPr>
      <w:rFonts w:asciiTheme="minorHAnsi" w:eastAsiaTheme="minorEastAsia" w:hAnsiTheme="minorHAnsi" w:cstheme="minorBidi"/>
      <w:b/>
      <w:bCs/>
      <w:i/>
      <w:iCs/>
      <w:sz w:val="26"/>
      <w:szCs w:val="26"/>
    </w:rPr>
  </w:style>
  <w:style w:type="character" w:customStyle="1" w:styleId="Naslov7Znak">
    <w:name w:val="Naslov 7 Znak"/>
    <w:basedOn w:val="Privzetapisavaodstavka"/>
    <w:link w:val="Naslov7"/>
    <w:semiHidden/>
    <w:rsid w:val="002260C7"/>
    <w:rPr>
      <w:rFonts w:asciiTheme="minorHAnsi" w:eastAsiaTheme="minorEastAsia" w:hAnsiTheme="minorHAnsi" w:cstheme="minorBidi"/>
      <w:sz w:val="24"/>
      <w:szCs w:val="24"/>
    </w:rPr>
  </w:style>
  <w:style w:type="character" w:customStyle="1" w:styleId="Naslov8Znak">
    <w:name w:val="Naslov 8 Znak"/>
    <w:basedOn w:val="Privzetapisavaodstavka"/>
    <w:link w:val="Naslov8"/>
    <w:semiHidden/>
    <w:rsid w:val="002260C7"/>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semiHidden/>
    <w:rsid w:val="002260C7"/>
    <w:rPr>
      <w:rFonts w:asciiTheme="majorHAnsi" w:eastAsiaTheme="majorEastAsia" w:hAnsiTheme="majorHAnsi" w:cstheme="majorBidi"/>
      <w:sz w:val="22"/>
      <w:szCs w:val="22"/>
    </w:rPr>
  </w:style>
  <w:style w:type="table" w:customStyle="1" w:styleId="TableNormal">
    <w:name w:val="Table Normal"/>
    <w:uiPriority w:val="2"/>
    <w:semiHidden/>
    <w:unhideWhenUsed/>
    <w:qFormat/>
    <w:rsid w:val="00F4258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F42583"/>
    <w:pPr>
      <w:widowControl w:val="0"/>
      <w:autoSpaceDE w:val="0"/>
      <w:autoSpaceDN w:val="0"/>
      <w:spacing w:line="249" w:lineRule="exact"/>
      <w:ind w:left="57"/>
    </w:pPr>
    <w:rPr>
      <w:rFonts w:ascii="Calibri" w:eastAsia="Calibri" w:hAnsi="Calibri" w:cs="Calibri"/>
      <w:sz w:val="22"/>
      <w:szCs w:val="22"/>
      <w:lang w:eastAsia="en-US"/>
    </w:rPr>
  </w:style>
  <w:style w:type="paragraph" w:styleId="Kazalovsebine1">
    <w:name w:val="toc 1"/>
    <w:basedOn w:val="Navaden"/>
    <w:next w:val="Navaden"/>
    <w:autoRedefine/>
    <w:uiPriority w:val="39"/>
    <w:rsid w:val="0022317A"/>
    <w:pPr>
      <w:tabs>
        <w:tab w:val="left" w:pos="4253"/>
        <w:tab w:val="right" w:leader="dot" w:pos="9060"/>
      </w:tabs>
      <w:ind w:left="4253" w:right="227" w:hanging="4111"/>
    </w:pPr>
    <w:rPr>
      <w:rFonts w:asciiTheme="majorHAnsi" w:eastAsia="Arial Black" w:hAnsiTheme="majorHAnsi" w:cstheme="majorHAnsi"/>
      <w:bCs/>
      <w:iCs/>
      <w:noProof/>
      <w:spacing w:val="20"/>
      <w:sz w:val="28"/>
    </w:rPr>
  </w:style>
  <w:style w:type="paragraph" w:styleId="Kazalovsebine2">
    <w:name w:val="toc 2"/>
    <w:basedOn w:val="Navaden"/>
    <w:next w:val="Navaden"/>
    <w:autoRedefine/>
    <w:uiPriority w:val="39"/>
    <w:rsid w:val="00746F4D"/>
    <w:pPr>
      <w:tabs>
        <w:tab w:val="left" w:pos="720"/>
        <w:tab w:val="right" w:leader="dot" w:pos="9060"/>
      </w:tabs>
      <w:spacing w:before="120" w:line="360" w:lineRule="auto"/>
      <w:ind w:left="240"/>
    </w:pPr>
    <w:rPr>
      <w:rFonts w:asciiTheme="majorHAnsi" w:eastAsia="Arial Black" w:hAnsiTheme="majorHAnsi" w:cstheme="majorHAnsi"/>
      <w:bCs/>
      <w:noProof/>
      <w:sz w:val="28"/>
      <w:szCs w:val="28"/>
    </w:rPr>
  </w:style>
  <w:style w:type="paragraph" w:styleId="Kazalovsebine3">
    <w:name w:val="toc 3"/>
    <w:basedOn w:val="Navaden"/>
    <w:next w:val="Navaden"/>
    <w:autoRedefine/>
    <w:uiPriority w:val="39"/>
    <w:rsid w:val="002E2E82"/>
    <w:pPr>
      <w:tabs>
        <w:tab w:val="left" w:pos="1276"/>
        <w:tab w:val="right" w:leader="dot" w:pos="9060"/>
      </w:tabs>
      <w:spacing w:line="360" w:lineRule="auto"/>
      <w:ind w:left="480"/>
    </w:pPr>
    <w:rPr>
      <w:rFonts w:asciiTheme="majorHAnsi" w:eastAsia="Arial Black" w:hAnsiTheme="majorHAnsi" w:cstheme="majorHAnsi"/>
      <w:noProof/>
      <w:sz w:val="28"/>
      <w:szCs w:val="28"/>
    </w:rPr>
  </w:style>
  <w:style w:type="paragraph" w:styleId="Kazalovsebine4">
    <w:name w:val="toc 4"/>
    <w:basedOn w:val="Navaden"/>
    <w:next w:val="Navaden"/>
    <w:autoRedefine/>
    <w:rsid w:val="00746F4D"/>
    <w:pPr>
      <w:ind w:left="720"/>
    </w:pPr>
    <w:rPr>
      <w:rFonts w:asciiTheme="minorHAnsi" w:hAnsiTheme="minorHAnsi" w:cstheme="minorHAnsi"/>
      <w:sz w:val="20"/>
      <w:szCs w:val="20"/>
    </w:rPr>
  </w:style>
  <w:style w:type="paragraph" w:styleId="Kazalovsebine5">
    <w:name w:val="toc 5"/>
    <w:basedOn w:val="Navaden"/>
    <w:next w:val="Navaden"/>
    <w:autoRedefine/>
    <w:rsid w:val="00746F4D"/>
    <w:pPr>
      <w:ind w:left="960"/>
    </w:pPr>
    <w:rPr>
      <w:rFonts w:asciiTheme="minorHAnsi" w:hAnsiTheme="minorHAnsi" w:cstheme="minorHAnsi"/>
      <w:sz w:val="20"/>
      <w:szCs w:val="20"/>
    </w:rPr>
  </w:style>
  <w:style w:type="paragraph" w:styleId="Kazalovsebine6">
    <w:name w:val="toc 6"/>
    <w:basedOn w:val="Navaden"/>
    <w:next w:val="Navaden"/>
    <w:autoRedefine/>
    <w:rsid w:val="00746F4D"/>
    <w:pPr>
      <w:ind w:left="1200"/>
    </w:pPr>
    <w:rPr>
      <w:rFonts w:asciiTheme="minorHAnsi" w:hAnsiTheme="minorHAnsi" w:cstheme="minorHAnsi"/>
      <w:sz w:val="20"/>
      <w:szCs w:val="20"/>
    </w:rPr>
  </w:style>
  <w:style w:type="paragraph" w:styleId="Kazalovsebine7">
    <w:name w:val="toc 7"/>
    <w:basedOn w:val="Navaden"/>
    <w:next w:val="Navaden"/>
    <w:autoRedefine/>
    <w:rsid w:val="00746F4D"/>
    <w:pPr>
      <w:ind w:left="1440"/>
    </w:pPr>
    <w:rPr>
      <w:rFonts w:asciiTheme="minorHAnsi" w:hAnsiTheme="minorHAnsi" w:cstheme="minorHAnsi"/>
      <w:sz w:val="20"/>
      <w:szCs w:val="20"/>
    </w:rPr>
  </w:style>
  <w:style w:type="paragraph" w:styleId="Kazalovsebine8">
    <w:name w:val="toc 8"/>
    <w:basedOn w:val="Navaden"/>
    <w:next w:val="Navaden"/>
    <w:autoRedefine/>
    <w:rsid w:val="00746F4D"/>
    <w:pPr>
      <w:ind w:left="1680"/>
    </w:pPr>
    <w:rPr>
      <w:rFonts w:asciiTheme="minorHAnsi" w:hAnsiTheme="minorHAnsi" w:cstheme="minorHAnsi"/>
      <w:sz w:val="20"/>
      <w:szCs w:val="20"/>
    </w:rPr>
  </w:style>
  <w:style w:type="paragraph" w:styleId="Kazalovsebine9">
    <w:name w:val="toc 9"/>
    <w:basedOn w:val="Navaden"/>
    <w:next w:val="Navaden"/>
    <w:autoRedefine/>
    <w:rsid w:val="00746F4D"/>
    <w:pPr>
      <w:ind w:left="1920"/>
    </w:pPr>
    <w:rPr>
      <w:rFonts w:asciiTheme="minorHAnsi" w:hAnsiTheme="minorHAnsi" w:cstheme="minorHAnsi"/>
      <w:sz w:val="20"/>
      <w:szCs w:val="20"/>
    </w:rPr>
  </w:style>
  <w:style w:type="character" w:styleId="Hiperpovezava">
    <w:name w:val="Hyperlink"/>
    <w:basedOn w:val="Privzetapisavaodstavka"/>
    <w:uiPriority w:val="99"/>
    <w:unhideWhenUsed/>
    <w:rsid w:val="00746F4D"/>
    <w:rPr>
      <w:color w:val="0563C1" w:themeColor="hyperlink"/>
      <w:u w:val="single"/>
    </w:rPr>
  </w:style>
  <w:style w:type="paragraph" w:styleId="NaslovTOC">
    <w:name w:val="TOC Heading"/>
    <w:basedOn w:val="Naslov1"/>
    <w:next w:val="Navaden"/>
    <w:uiPriority w:val="39"/>
    <w:unhideWhenUsed/>
    <w:qFormat/>
    <w:rsid w:val="00746F4D"/>
    <w:pPr>
      <w:keepNext/>
      <w:keepLines/>
      <w:numPr>
        <w:numId w:val="0"/>
      </w:numPr>
      <w:tabs>
        <w:tab w:val="clear" w:pos="426"/>
        <w:tab w:val="left" w:pos="567"/>
      </w:tabs>
      <w:spacing w:before="240" w:after="0" w:line="259" w:lineRule="auto"/>
      <w:contextualSpacing w:val="0"/>
      <w:outlineLvl w:val="9"/>
    </w:pPr>
    <w:rPr>
      <w:rFonts w:asciiTheme="majorHAnsi" w:eastAsiaTheme="majorEastAsia" w:hAnsiTheme="majorHAnsi" w:cstheme="majorBidi"/>
      <w:b w:val="0"/>
      <w:bCs w:val="0"/>
      <w:cap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9924">
      <w:bodyDiv w:val="1"/>
      <w:marLeft w:val="0"/>
      <w:marRight w:val="0"/>
      <w:marTop w:val="0"/>
      <w:marBottom w:val="0"/>
      <w:divBdr>
        <w:top w:val="none" w:sz="0" w:space="0" w:color="auto"/>
        <w:left w:val="none" w:sz="0" w:space="0" w:color="auto"/>
        <w:bottom w:val="none" w:sz="0" w:space="0" w:color="auto"/>
        <w:right w:val="none" w:sz="0" w:space="0" w:color="auto"/>
      </w:divBdr>
    </w:div>
    <w:div w:id="380177861">
      <w:bodyDiv w:val="1"/>
      <w:marLeft w:val="0"/>
      <w:marRight w:val="0"/>
      <w:marTop w:val="0"/>
      <w:marBottom w:val="0"/>
      <w:divBdr>
        <w:top w:val="none" w:sz="0" w:space="0" w:color="auto"/>
        <w:left w:val="none" w:sz="0" w:space="0" w:color="auto"/>
        <w:bottom w:val="none" w:sz="0" w:space="0" w:color="auto"/>
        <w:right w:val="none" w:sz="0" w:space="0" w:color="auto"/>
      </w:divBdr>
      <w:divsChild>
        <w:div w:id="152651060">
          <w:marLeft w:val="0"/>
          <w:marRight w:val="0"/>
          <w:marTop w:val="0"/>
          <w:marBottom w:val="0"/>
          <w:divBdr>
            <w:top w:val="none" w:sz="0" w:space="0" w:color="auto"/>
            <w:left w:val="none" w:sz="0" w:space="0" w:color="auto"/>
            <w:bottom w:val="none" w:sz="0" w:space="0" w:color="auto"/>
            <w:right w:val="none" w:sz="0" w:space="0" w:color="auto"/>
          </w:divBdr>
        </w:div>
        <w:div w:id="1302880723">
          <w:marLeft w:val="0"/>
          <w:marRight w:val="0"/>
          <w:marTop w:val="0"/>
          <w:marBottom w:val="0"/>
          <w:divBdr>
            <w:top w:val="none" w:sz="0" w:space="0" w:color="auto"/>
            <w:left w:val="none" w:sz="0" w:space="0" w:color="auto"/>
            <w:bottom w:val="none" w:sz="0" w:space="0" w:color="auto"/>
            <w:right w:val="none" w:sz="0" w:space="0" w:color="auto"/>
          </w:divBdr>
        </w:div>
      </w:divsChild>
    </w:div>
    <w:div w:id="6399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4C8E3E-1700-4548-B901-16A00076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36</Pages>
  <Words>8399</Words>
  <Characters>47875</Characters>
  <Application>Microsoft Office Word</Application>
  <DocSecurity>0</DocSecurity>
  <Lines>398</Lines>
  <Paragraphs>112</Paragraphs>
  <ScaleCrop>false</ScaleCrop>
  <HeadingPairs>
    <vt:vector size="2" baseType="variant">
      <vt:variant>
        <vt:lpstr>Naslov</vt:lpstr>
      </vt:variant>
      <vt:variant>
        <vt:i4>1</vt:i4>
      </vt:variant>
    </vt:vector>
  </HeadingPairs>
  <TitlesOfParts>
    <vt:vector size="1" baseType="lpstr">
      <vt:lpstr>Pravila šolskega reda</vt:lpstr>
    </vt:vector>
  </TitlesOfParts>
  <Company/>
  <LinksUpToDate>false</LinksUpToDate>
  <CharactersWithSpaces>56162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šolskega reda</dc:title>
  <dc:subject/>
  <dc:creator>Sola</dc:creator>
  <cp:keywords/>
  <cp:lastModifiedBy>alenka.fingust</cp:lastModifiedBy>
  <cp:revision>19</cp:revision>
  <cp:lastPrinted>2011-08-18T10:02:00Z</cp:lastPrinted>
  <dcterms:created xsi:type="dcterms:W3CDTF">2024-11-18T12:54:00Z</dcterms:created>
  <dcterms:modified xsi:type="dcterms:W3CDTF">2024-12-13T07:31:00Z</dcterms:modified>
</cp:coreProperties>
</file>